
<file path=[Content_Types].xml><?xml version="1.0" encoding="utf-8"?>
<Types xmlns="http://schemas.openxmlformats.org/package/2006/content-types">
  <Default ContentType="image/x-emf" Extension="emf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40"/>
        </w:rPr>
      </w:pPr>
      <w:r>
        <w:drawing>
          <wp:anchor allowOverlap="true" behindDoc="false" distB="127000" distL="0" distR="0" distT="0" layoutInCell="true" locked="false" relativeHeight="251658240" simplePos="false">
            <wp:simplePos x="0" y="0"/>
            <wp:positionH relativeFrom="column">
              <wp:posOffset>2792877</wp:posOffset>
            </wp:positionH>
            <wp:positionV relativeFrom="page">
              <wp:posOffset>361949</wp:posOffset>
            </wp:positionV>
            <wp:extent cx="557530" cy="620395"/>
            <wp:wrapSquare distB="127000" distL="0" distR="0" distT="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-635" l="-1186" r="-1186" t="-635"/>
                    <a:stretch/>
                  </pic:blipFill>
                  <pic:spPr>
                    <a:xfrm flipH="false" flipV="false" rot="0">
                      <a:ext cx="557530" cy="62039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pStyle w:val="Style_1"/>
        <w:rPr>
          <w:rFonts w:ascii="Times New Roman" w:hAnsi="Times New Roman"/>
          <w:b w:val="1"/>
          <w:sz w:val="40"/>
        </w:rPr>
      </w:pPr>
    </w:p>
    <w:p w14:paraId="03000000">
      <w:pPr>
        <w:pStyle w:val="Style_1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4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40"/>
        </w:rPr>
        <w:t xml:space="preserve"> </w:t>
      </w:r>
      <w:r>
        <w:rPr>
          <w:rFonts w:ascii="Times New Roman" w:hAnsi="Times New Roman"/>
          <w:b w:val="1"/>
          <w:sz w:val="40"/>
        </w:rPr>
        <w:t>САНДОВСКОГО  МУНИЦИПАЛЬНОГО  ОКРУГА</w:t>
      </w:r>
    </w:p>
    <w:p w14:paraId="05000000">
      <w:pPr>
        <w:pStyle w:val="Style_1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sz w:val="28"/>
        </w:rPr>
        <w:t>Тверская область</w:t>
      </w:r>
    </w:p>
    <w:p w14:paraId="06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40"/>
        </w:rPr>
        <w:t>ПОСТАНОВЛЕНИЕ</w:t>
      </w:r>
    </w:p>
    <w:p w14:paraId="07000000">
      <w:pPr>
        <w:pStyle w:val="Style_1"/>
        <w:ind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sz w:val="28"/>
        </w:rPr>
        <w:t xml:space="preserve">17.05.2024                                 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п. Сандово   </w:t>
      </w:r>
      <w:r>
        <w:rPr>
          <w:rFonts w:ascii="Times New Roman" w:hAnsi="Times New Roman"/>
          <w:sz w:val="28"/>
        </w:rPr>
        <w:t xml:space="preserve">                                              № 91/1</w:t>
      </w:r>
    </w:p>
    <w:p w14:paraId="08000000">
      <w:pPr>
        <w:ind/>
        <w:jc w:val="center"/>
        <w:rPr>
          <w:rFonts w:ascii="Times New Roman" w:hAnsi="Times New Roman"/>
          <w:b w:val="1"/>
          <w:sz w:val="26"/>
        </w:rPr>
      </w:pPr>
    </w:p>
    <w:p w14:paraId="0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 составе  Межведомственной  комиссии  по</w:t>
      </w:r>
    </w:p>
    <w:p w14:paraId="0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профилактике  правонарушений  в  Сандовском </w:t>
      </w:r>
    </w:p>
    <w:p w14:paraId="0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муниципальном  округе</w:t>
      </w:r>
    </w:p>
    <w:p w14:paraId="0C000000">
      <w:pPr>
        <w:rPr>
          <w:rFonts w:ascii="Times New Roman" w:hAnsi="Times New Roman"/>
          <w:sz w:val="28"/>
        </w:rPr>
      </w:pPr>
    </w:p>
    <w:p w14:paraId="0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 связи  с  кадровыми  изменениями  Администрация Сандовского муниципального округа Тверской области</w:t>
      </w:r>
    </w:p>
    <w:p w14:paraId="0E000000">
      <w:pPr>
        <w:ind/>
        <w:jc w:val="both"/>
        <w:rPr>
          <w:rFonts w:ascii="Times New Roman" w:hAnsi="Times New Roman"/>
          <w:sz w:val="28"/>
        </w:rPr>
      </w:pPr>
    </w:p>
    <w:p w14:paraId="0F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0000000">
      <w:pPr>
        <w:ind/>
        <w:jc w:val="center"/>
        <w:rPr>
          <w:rFonts w:ascii="Times New Roman" w:hAnsi="Times New Roman"/>
          <w:sz w:val="28"/>
        </w:rPr>
      </w:pPr>
    </w:p>
    <w:p w14:paraId="11000000">
      <w:pPr>
        <w:ind/>
        <w:jc w:val="both"/>
      </w:pPr>
      <w:r>
        <w:rPr>
          <w:rFonts w:ascii="Times New Roman" w:hAnsi="Times New Roman"/>
          <w:sz w:val="28"/>
        </w:rPr>
        <w:t xml:space="preserve">   1.Утвердить  </w:t>
      </w:r>
      <w:r>
        <w:rPr>
          <w:rFonts w:ascii="Times New Roman" w:hAnsi="Times New Roman"/>
          <w:sz w:val="28"/>
        </w:rPr>
        <w:t>Межведомственную  комиссию  по  профилактике правонарушений  в  Сандовском  муниципальном  округе  в  новом  составе:</w:t>
      </w:r>
    </w:p>
    <w:p w14:paraId="12000000">
      <w:pPr>
        <w:ind/>
        <w:jc w:val="both"/>
      </w:pPr>
    </w:p>
    <w:tbl>
      <w:tblPr>
        <w:tblStyle w:val="Style_2"/>
        <w:tblW w:type="auto" w:w="0"/>
        <w:tblInd w:type="dxa" w:w="142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3543"/>
        <w:gridCol w:w="6173"/>
      </w:tblGrid>
      <w:tr>
        <w:tc>
          <w:tcPr>
            <w:tcW w:type="dxa" w:w="3543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3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</w:p>
          <w:p w14:paraId="14000000">
            <w:pPr>
              <w:pStyle w:val="Style_3"/>
              <w:rPr>
                <w:rFonts w:ascii="Times New Roman" w:hAnsi="Times New Roman"/>
                <w:sz w:val="28"/>
              </w:rPr>
            </w:pPr>
          </w:p>
          <w:p w14:paraId="15000000">
            <w:pPr>
              <w:pStyle w:val="Style_3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Носкова Галина Юрьевна</w:t>
            </w:r>
          </w:p>
        </w:tc>
        <w:tc>
          <w:tcPr>
            <w:tcW w:type="dxa" w:w="6173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600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700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8000000">
            <w:pPr>
              <w:pStyle w:val="Style_3"/>
              <w:ind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</w:t>
            </w:r>
            <w:r>
              <w:rPr>
                <w:rFonts w:ascii="Times New Roman" w:hAnsi="Times New Roman"/>
                <w:sz w:val="28"/>
              </w:rPr>
              <w:t>ервый заместитель Главы Администрации Сандовского муниципального округа</w:t>
            </w:r>
          </w:p>
        </w:tc>
      </w:tr>
      <w:tr>
        <w:tc>
          <w:tcPr>
            <w:tcW w:type="dxa" w:w="3543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9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 Председателя   комиссии, секретарь:</w:t>
            </w:r>
          </w:p>
          <w:p w14:paraId="1A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173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B00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43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C000000">
            <w:pPr>
              <w:pStyle w:val="Style_3"/>
              <w:ind/>
              <w:jc w:val="left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Бойцова  Ольга  Николаевна</w:t>
            </w:r>
          </w:p>
        </w:tc>
        <w:tc>
          <w:tcPr>
            <w:tcW w:type="dxa" w:w="6173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D000000">
            <w:pPr>
              <w:pStyle w:val="Style_3"/>
              <w:ind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-заведующий отделом культуры, молодёжи и спорта  Администрации Сандовского муниципального округа</w:t>
            </w:r>
          </w:p>
        </w:tc>
      </w:tr>
      <w:tr>
        <w:tc>
          <w:tcPr>
            <w:tcW w:type="dxa" w:w="3543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E000000">
            <w:pPr>
              <w:pStyle w:val="Style_3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Войнова  Светлана  Александровна</w:t>
            </w:r>
          </w:p>
        </w:tc>
        <w:tc>
          <w:tcPr>
            <w:tcW w:type="dxa" w:w="6173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F000000">
            <w:pPr>
              <w:pStyle w:val="Style_3"/>
              <w:ind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-заведующий  Большемалинским  территориальным отделом</w:t>
            </w:r>
          </w:p>
        </w:tc>
      </w:tr>
      <w:tr>
        <w:tc>
          <w:tcPr>
            <w:tcW w:type="dxa" w:w="3543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0000000">
            <w:pPr>
              <w:pStyle w:val="Style_3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Воробьев  Андрей  Вячеславович</w:t>
            </w:r>
          </w:p>
        </w:tc>
        <w:tc>
          <w:tcPr>
            <w:tcW w:type="dxa" w:w="6173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1000000">
            <w:pPr>
              <w:pStyle w:val="Style_3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rFonts w:ascii="Times New Roman CYR" w:hAnsi="Times New Roman CYR"/>
                <w:color w:val="00000A"/>
                <w:sz w:val="28"/>
              </w:rPr>
              <w:t xml:space="preserve">начальник Сандовского пункта полиции межрайонного отдела МВД России </w:t>
            </w:r>
            <w:r>
              <w:rPr>
                <w:color w:val="00000A"/>
                <w:sz w:val="28"/>
              </w:rPr>
              <w:t>«</w:t>
            </w:r>
            <w:r>
              <w:rPr>
                <w:rFonts w:ascii="Times New Roman CYR" w:hAnsi="Times New Roman CYR"/>
                <w:color w:val="00000A"/>
                <w:sz w:val="28"/>
              </w:rPr>
              <w:t>Краснохолмский</w:t>
            </w:r>
            <w:r>
              <w:rPr>
                <w:color w:val="00000A"/>
                <w:sz w:val="28"/>
              </w:rPr>
              <w:t>»</w:t>
            </w:r>
          </w:p>
        </w:tc>
      </w:tr>
      <w:tr>
        <w:tc>
          <w:tcPr>
            <w:tcW w:type="dxa" w:w="3543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2000000">
            <w:pPr>
              <w:pStyle w:val="Style_3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Корнеев Сергей Иванович</w:t>
            </w:r>
          </w:p>
        </w:tc>
        <w:tc>
          <w:tcPr>
            <w:tcW w:type="dxa" w:w="6173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3000000">
            <w:pPr>
              <w:pStyle w:val="Style_3"/>
              <w:ind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-главный врач ГБУЗ ТО «Сандовская ЦРБ»</w:t>
            </w:r>
          </w:p>
        </w:tc>
      </w:tr>
      <w:tr>
        <w:tc>
          <w:tcPr>
            <w:tcW w:type="dxa" w:w="3543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4000000">
            <w:pPr>
              <w:tabs>
                <w:tab w:leader="none" w:pos="400" w:val="left"/>
                <w:tab w:leader="none" w:pos="440" w:val="left"/>
                <w:tab w:leader="none" w:pos="708" w:val="left"/>
                <w:tab w:leader="none" w:pos="788" w:val="left"/>
                <w:tab w:leader="none" w:pos="868" w:val="left"/>
                <w:tab w:leader="none" w:pos="948" w:val="left"/>
                <w:tab w:leader="none" w:pos="1028" w:val="left"/>
              </w:tabs>
              <w:spacing w:after="200" w:before="0" w:line="276" w:lineRule="auto"/>
              <w:ind w:firstLine="20" w:left="0" w:right="0"/>
              <w:jc w:val="left"/>
              <w:rPr>
                <w:sz w:val="28"/>
              </w:rPr>
            </w:pPr>
            <w:r>
              <w:rPr>
                <w:rFonts w:ascii="Times New Roman CYR" w:hAnsi="Times New Roman CYR"/>
                <w:color w:val="00000A"/>
                <w:sz w:val="28"/>
              </w:rPr>
              <w:t>Крылова Елена Владимировна</w:t>
            </w:r>
          </w:p>
        </w:tc>
        <w:tc>
          <w:tcPr>
            <w:tcW w:type="dxa" w:w="6173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5000000">
            <w:pPr>
              <w:pStyle w:val="Style_4"/>
              <w:ind/>
              <w:jc w:val="both"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-главный специалист ГКУ ТО «ЦСПН» Сандовского муниципального округа Тверской области</w:t>
            </w:r>
          </w:p>
        </w:tc>
      </w:tr>
      <w:tr>
        <w:tc>
          <w:tcPr>
            <w:tcW w:type="dxa" w:w="3543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6000000">
            <w:pPr>
              <w:pStyle w:val="Style_3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Кудряшова Ольга Викторовна</w:t>
            </w:r>
          </w:p>
        </w:tc>
        <w:tc>
          <w:tcPr>
            <w:tcW w:type="dxa" w:w="6173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7000000">
            <w:pPr>
              <w:pStyle w:val="Style_3"/>
              <w:ind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-заведующий отделом образования Администрации Сандовского муниципального округа</w:t>
            </w:r>
          </w:p>
        </w:tc>
      </w:tr>
      <w:tr>
        <w:tc>
          <w:tcPr>
            <w:tcW w:type="dxa" w:w="3543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8000000">
            <w:pPr>
              <w:tabs>
                <w:tab w:leader="none" w:pos="400" w:val="left"/>
                <w:tab w:leader="none" w:pos="440" w:val="left"/>
                <w:tab w:leader="none" w:pos="708" w:val="left"/>
                <w:tab w:leader="none" w:pos="788" w:val="left"/>
                <w:tab w:leader="none" w:pos="868" w:val="left"/>
                <w:tab w:leader="none" w:pos="948" w:val="left"/>
                <w:tab w:leader="none" w:pos="1028" w:val="left"/>
              </w:tabs>
              <w:spacing w:after="200" w:before="0" w:line="276" w:lineRule="auto"/>
              <w:ind w:firstLine="20" w:left="0" w:right="0"/>
              <w:jc w:val="both"/>
              <w:rPr>
                <w:sz w:val="28"/>
              </w:rPr>
            </w:pPr>
            <w:r>
              <w:rPr>
                <w:rFonts w:ascii="Times New Roman CYR" w:hAnsi="Times New Roman CYR"/>
                <w:color w:val="00000A"/>
                <w:sz w:val="28"/>
              </w:rPr>
              <w:t>Лукина Наталья Маратовна</w:t>
            </w:r>
          </w:p>
        </w:tc>
        <w:tc>
          <w:tcPr>
            <w:tcW w:type="dxa" w:w="6173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9000000">
            <w:pPr>
              <w:tabs>
                <w:tab w:leader="none" w:pos="400" w:val="left"/>
                <w:tab w:leader="none" w:pos="440" w:val="left"/>
                <w:tab w:leader="none" w:pos="708" w:val="left"/>
                <w:tab w:leader="none" w:pos="788" w:val="left"/>
                <w:tab w:leader="none" w:pos="868" w:val="left"/>
                <w:tab w:leader="none" w:pos="948" w:val="left"/>
                <w:tab w:leader="none" w:pos="1028" w:val="left"/>
              </w:tabs>
              <w:spacing w:after="200" w:before="0" w:line="276" w:lineRule="auto"/>
              <w:ind w:firstLine="20" w:left="0" w:right="0"/>
              <w:jc w:val="both"/>
              <w:rPr>
                <w:sz w:val="28"/>
              </w:rPr>
            </w:pPr>
            <w:r>
              <w:rPr>
                <w:rFonts w:ascii="Times New Roman CYR" w:hAnsi="Times New Roman CYR"/>
                <w:color w:val="00000A"/>
                <w:sz w:val="28"/>
              </w:rPr>
              <w:t>-заместитель председателя Сандовского районного Совета ветеранов (пенсионеров) войны, труда, Вооруженных сил и правоохранительных органов</w:t>
            </w:r>
          </w:p>
        </w:tc>
      </w:tr>
      <w:tr>
        <w:tc>
          <w:tcPr>
            <w:tcW w:type="dxa" w:w="3543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A000000">
            <w:pPr>
              <w:pStyle w:val="Style_3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Соколова Ольга Александровна</w:t>
            </w:r>
          </w:p>
        </w:tc>
        <w:tc>
          <w:tcPr>
            <w:tcW w:type="dxa" w:w="6173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B000000">
            <w:pPr>
              <w:pStyle w:val="Style_3"/>
              <w:ind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-секретарь комиссии по делам несовершеннолетних и защите их прав при Администрации Сандовского муниципального округа</w:t>
            </w:r>
          </w:p>
        </w:tc>
      </w:tr>
      <w:tr>
        <w:tc>
          <w:tcPr>
            <w:tcW w:type="dxa" w:w="3543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C000000">
            <w:pPr>
              <w:tabs>
                <w:tab w:leader="none" w:pos="400" w:val="left"/>
                <w:tab w:leader="none" w:pos="440" w:val="left"/>
                <w:tab w:leader="none" w:pos="708" w:val="left"/>
                <w:tab w:leader="none" w:pos="788" w:val="left"/>
                <w:tab w:leader="none" w:pos="868" w:val="left"/>
                <w:tab w:leader="none" w:pos="948" w:val="left"/>
                <w:tab w:leader="none" w:pos="1028" w:val="left"/>
              </w:tabs>
              <w:spacing w:after="200" w:before="0" w:line="276" w:lineRule="auto"/>
              <w:ind w:firstLine="20" w:left="0" w:right="0"/>
              <w:jc w:val="left"/>
              <w:rPr>
                <w:sz w:val="28"/>
              </w:rPr>
            </w:pPr>
            <w:r>
              <w:rPr>
                <w:rFonts w:ascii="Times New Roman CYR" w:hAnsi="Times New Roman CYR"/>
                <w:color w:val="00000A"/>
                <w:sz w:val="28"/>
              </w:rPr>
              <w:t>Фомина Татьяна Николаевна</w:t>
            </w:r>
          </w:p>
        </w:tc>
        <w:tc>
          <w:tcPr>
            <w:tcW w:type="dxa" w:w="6173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D000000">
            <w:pPr>
              <w:pStyle w:val="Style_5"/>
              <w:ind w:firstLine="0" w:left="0"/>
              <w:jc w:val="both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-начальник Сандовского  территориального  обособленного  структурного  подразделения  Бежецкого  филиала  центра  занятости</w:t>
            </w:r>
          </w:p>
        </w:tc>
      </w:tr>
      <w:tr>
        <w:tc>
          <w:tcPr>
            <w:tcW w:type="dxa" w:w="3543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E000000">
            <w:pPr>
              <w:tabs>
                <w:tab w:leader="none" w:pos="400" w:val="left"/>
                <w:tab w:leader="none" w:pos="440" w:val="left"/>
                <w:tab w:leader="none" w:pos="708" w:val="left"/>
                <w:tab w:leader="none" w:pos="788" w:val="left"/>
                <w:tab w:leader="none" w:pos="868" w:val="left"/>
                <w:tab w:leader="none" w:pos="948" w:val="left"/>
                <w:tab w:leader="none" w:pos="1028" w:val="left"/>
              </w:tabs>
              <w:spacing w:after="200" w:before="0" w:line="276" w:lineRule="auto"/>
              <w:ind w:firstLine="20" w:left="0" w:right="0"/>
              <w:jc w:val="left"/>
              <w:rPr>
                <w:sz w:val="28"/>
              </w:rPr>
            </w:pPr>
            <w:r>
              <w:rPr>
                <w:rFonts w:ascii="Times New Roman CYR" w:hAnsi="Times New Roman CYR"/>
                <w:color w:val="00000A"/>
                <w:sz w:val="28"/>
              </w:rPr>
              <w:t>Халявин Игорь Анатольевич</w:t>
            </w:r>
          </w:p>
        </w:tc>
        <w:tc>
          <w:tcPr>
            <w:tcW w:type="dxa" w:w="6173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F000000">
            <w:pPr>
              <w:pStyle w:val="Style_4"/>
              <w:ind/>
              <w:jc w:val="both"/>
              <w:rPr>
                <w:sz w:val="28"/>
              </w:rPr>
            </w:pPr>
            <w:r>
              <w:rPr>
                <w:rFonts w:ascii="Times New Roman" w:hAnsi="Times New Roman"/>
                <w:b w:val="0"/>
                <w:color w:val="00000A"/>
                <w:sz w:val="28"/>
              </w:rPr>
              <w:t xml:space="preserve">-начальник </w:t>
            </w:r>
            <w:r>
              <w:rPr>
                <w:rFonts w:ascii="Times New Roman" w:hAnsi="Times New Roman"/>
                <w:b w:val="0"/>
                <w:sz w:val="28"/>
              </w:rPr>
              <w:t xml:space="preserve">отдела мобилизационной  </w:t>
            </w:r>
            <w:r>
              <w:rPr>
                <w:rFonts w:ascii="Times New Roman" w:hAnsi="Times New Roman"/>
                <w:b w:val="0"/>
                <w:sz w:val="28"/>
              </w:rPr>
              <w:t>подготовки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b w:val="0"/>
                <w:sz w:val="28"/>
              </w:rPr>
              <w:t>заведующий отделом по делам ГО и ЧС Администрации Сандовского муниципального округа</w:t>
            </w:r>
          </w:p>
        </w:tc>
      </w:tr>
    </w:tbl>
    <w:p w14:paraId="30000000">
      <w:pPr>
        <w:ind/>
        <w:jc w:val="both"/>
      </w:pPr>
    </w:p>
    <w:p w14:paraId="31000000">
      <w:pPr>
        <w:ind/>
        <w:jc w:val="both"/>
      </w:pPr>
      <w:r>
        <w:rPr>
          <w:rFonts w:ascii="Times New Roman" w:hAnsi="Times New Roman"/>
          <w:sz w:val="28"/>
        </w:rPr>
        <w:t xml:space="preserve">      2.Постановление  администрации  Сандовского  района от 10.08.2018 №155/1  «О  составе Межведомственной комиссии по  профилактике  правонарушений  в  Сандовском  муниципальном округе», Постановление  администрации  Сандовского  района  </w:t>
      </w:r>
      <w:r>
        <w:rPr>
          <w:rFonts w:ascii="Times New Roman" w:hAnsi="Times New Roman"/>
          <w:sz w:val="28"/>
        </w:rPr>
        <w:t xml:space="preserve">от  15.10.2019 № 214  «О  внесении  изменений  в  постановление  администрации  Сандовского  района  от  10.08.2018 № 155/1, Постановление  администрации  Сандовского  района  от  28.08.2020 № 168  «О  внесении  изменений  в  постановление  администрации  Сандовского  района  от  10.08.2018 № 155/1, Постановление  администрации  Сандовского  района  от  25.11.2020 № 250  «О  внесении  изменений  в  постановление  администрации  Сандовского  района  от  10.08.2018 № 155/1, Постановление  администрации  Сандовского  муниципального  округа  от  28.03.2022 № 66  «О  внесении  изменений  в  постановление  администрации  Сандовского  района  от  10.08.2018 № 155/1,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Постановление  администрации  Сандовского  муниципального  округа  от  20.12.2023 № 295  «О  внесении  изменений  в  постановление  администрации  Сандовского  района  от  10.08.2018 № 155/1</w:t>
      </w:r>
      <w:r>
        <w:rPr>
          <w:rFonts w:ascii="Times New Roman" w:hAnsi="Times New Roman"/>
          <w:sz w:val="28"/>
        </w:rPr>
        <w:t xml:space="preserve"> считать  утратившим  силу.</w:t>
      </w:r>
    </w:p>
    <w:p w14:paraId="32000000">
      <w:pPr>
        <w:ind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8"/>
        </w:rPr>
        <w:t xml:space="preserve">     3</w:t>
      </w:r>
      <w:r>
        <w:rPr>
          <w:rFonts w:ascii="Times New Roman" w:hAnsi="Times New Roman"/>
          <w:sz w:val="28"/>
        </w:rPr>
        <w:t>.Настоящее  постановление  вступает в силу со дня его подписания  и  подлежит  размещению  на  официальном  сайте  Сандовского  муниципального  округа  в  информационно-коммуникационной  сети  Интернет.</w:t>
      </w:r>
    </w:p>
    <w:p w14:paraId="33000000">
      <w:pPr>
        <w:rPr>
          <w:rFonts w:ascii="Times New Roman" w:hAnsi="Times New Roman"/>
          <w:sz w:val="18"/>
        </w:rPr>
      </w:pPr>
    </w:p>
    <w:p w14:paraId="34000000">
      <w:pPr>
        <w:rPr>
          <w:rFonts w:ascii="Times New Roman" w:hAnsi="Times New Roman"/>
          <w:sz w:val="18"/>
        </w:rPr>
      </w:pPr>
    </w:p>
    <w:p w14:paraId="35000000">
      <w:pPr>
        <w:rPr>
          <w:rFonts w:ascii="Times New Roman" w:hAnsi="Times New Roman"/>
          <w:sz w:val="18"/>
        </w:rPr>
      </w:pPr>
    </w:p>
    <w:p w14:paraId="36000000">
      <w:pPr>
        <w:rPr>
          <w:rFonts w:ascii="Times New Roman" w:hAnsi="Times New Roman"/>
          <w:sz w:val="18"/>
        </w:rPr>
      </w:pPr>
    </w:p>
    <w:p w14:paraId="3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Сандовского муниципального округа                                     О.Н. Грязнов</w:t>
      </w:r>
    </w:p>
    <w:sectPr>
      <w:pgSz w:h="16838" w:orient="portrait" w:w="11906"/>
      <w:pgMar w:bottom="1134" w:footer="708" w:header="708" w:left="992" w:right="1134" w:top="993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1"/>
      <w:ind/>
    </w:pPr>
    <w:rPr>
      <w:rFonts w:ascii="Liberation Serif" w:hAnsi="Liberation Serif"/>
      <w:color w:val="000000"/>
      <w:sz w:val="24"/>
    </w:rPr>
  </w:style>
  <w:style w:default="1" w:styleId="Style_6_ch" w:type="character">
    <w:name w:val="Normal"/>
    <w:link w:val="Style_6"/>
    <w:rPr>
      <w:rFonts w:ascii="Liberation Serif" w:hAnsi="Liberation Serif"/>
      <w:color w:val="000000"/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Заголовок таблицы"/>
    <w:basedOn w:val="Style_3"/>
    <w:link w:val="Style_8_ch"/>
    <w:pPr>
      <w:ind/>
      <w:jc w:val="center"/>
    </w:pPr>
    <w:rPr>
      <w:b w:val="1"/>
    </w:rPr>
  </w:style>
  <w:style w:styleId="Style_8_ch" w:type="character">
    <w:name w:val="Заголовок таблицы"/>
    <w:basedOn w:val="Style_3_ch"/>
    <w:link w:val="Style_8"/>
    <w:rPr>
      <w:b w:val="1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Caption1"/>
    <w:basedOn w:val="Style_6"/>
    <w:link w:val="Style_12_ch"/>
    <w:pPr>
      <w:spacing w:after="120" w:before="120"/>
      <w:ind/>
    </w:pPr>
    <w:rPr>
      <w:i w:val="1"/>
      <w:sz w:val="24"/>
    </w:rPr>
  </w:style>
  <w:style w:styleId="Style_12_ch" w:type="character">
    <w:name w:val="Caption1"/>
    <w:basedOn w:val="Style_6_ch"/>
    <w:link w:val="Style_12"/>
    <w:rPr>
      <w:i w:val="1"/>
      <w:sz w:val="24"/>
    </w:rPr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Endnote"/>
    <w:link w:val="Style_13"/>
    <w:rPr>
      <w:rFonts w:ascii="XO Thames" w:hAnsi="XO Thames"/>
      <w:sz w:val="22"/>
    </w:rPr>
  </w:style>
  <w:style w:styleId="Style_14" w:type="paragraph">
    <w:name w:val="heading 3"/>
    <w:next w:val="Style_6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4" w:type="paragraph">
    <w:name w:val="Заголовок 11"/>
    <w:basedOn w:val="Style_15"/>
    <w:next w:val="Style_15"/>
    <w:link w:val="Style_4_ch"/>
    <w:pPr>
      <w:keepNext w:val="1"/>
      <w:ind/>
      <w:outlineLvl w:val="0"/>
    </w:pPr>
    <w:rPr>
      <w:b w:val="1"/>
      <w:sz w:val="28"/>
    </w:rPr>
  </w:style>
  <w:style w:styleId="Style_4_ch" w:type="character">
    <w:name w:val="Заголовок 11"/>
    <w:basedOn w:val="Style_15_ch"/>
    <w:link w:val="Style_4"/>
    <w:rPr>
      <w:b w:val="1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Указатель1"/>
    <w:basedOn w:val="Style_6"/>
    <w:link w:val="Style_17_ch"/>
  </w:style>
  <w:style w:styleId="Style_17_ch" w:type="character">
    <w:name w:val="Указатель1"/>
    <w:basedOn w:val="Style_6_ch"/>
    <w:link w:val="Style_17"/>
  </w:style>
  <w:style w:styleId="Style_18" w:type="paragraph">
    <w:name w:val="Основной шрифт абзаца"/>
    <w:link w:val="Style_18_ch"/>
  </w:style>
  <w:style w:styleId="Style_18_ch" w:type="character">
    <w:name w:val="Основной шрифт абзаца"/>
    <w:link w:val="Style_18"/>
  </w:style>
  <w:style w:styleId="Style_3" w:type="paragraph">
    <w:name w:val="Содержимое таблицы"/>
    <w:basedOn w:val="Style_6"/>
    <w:link w:val="Style_3_ch"/>
  </w:style>
  <w:style w:styleId="Style_3_ch" w:type="character">
    <w:name w:val="Содержимое таблицы"/>
    <w:basedOn w:val="Style_6_ch"/>
    <w:link w:val="Style_3"/>
  </w:style>
  <w:style w:styleId="Style_19" w:type="paragraph">
    <w:name w:val="List"/>
    <w:basedOn w:val="Style_20"/>
    <w:link w:val="Style_19_ch"/>
  </w:style>
  <w:style w:styleId="Style_19_ch" w:type="character">
    <w:name w:val="List"/>
    <w:basedOn w:val="Style_20_ch"/>
    <w:link w:val="Style_19"/>
  </w:style>
  <w:style w:styleId="Style_21" w:type="paragraph">
    <w:name w:val="Текст выноски Знак"/>
    <w:link w:val="Style_21_ch"/>
    <w:rPr>
      <w:rFonts w:ascii="Tahoma" w:hAnsi="Tahoma"/>
      <w:sz w:val="16"/>
    </w:rPr>
  </w:style>
  <w:style w:styleId="Style_21_ch" w:type="character">
    <w:name w:val="Текст выноски Знак"/>
    <w:link w:val="Style_21"/>
    <w:rPr>
      <w:rFonts w:ascii="Tahoma" w:hAnsi="Tahoma"/>
      <w:sz w:val="16"/>
    </w:rPr>
  </w:style>
  <w:style w:styleId="Style_5" w:type="paragraph">
    <w:name w:val="List Paragraph"/>
    <w:basedOn w:val="Style_6"/>
    <w:link w:val="Style_5_ch"/>
    <w:pPr>
      <w:ind w:firstLine="0" w:left="708" w:right="0"/>
    </w:pPr>
  </w:style>
  <w:style w:styleId="Style_5_ch" w:type="character">
    <w:name w:val="List Paragraph"/>
    <w:basedOn w:val="Style_6_ch"/>
    <w:link w:val="Style_5"/>
  </w:style>
  <w:style w:styleId="Style_15" w:type="paragraph">
    <w:name w:val="Standard"/>
    <w:link w:val="Style_15_ch"/>
    <w:pPr>
      <w:widowControl w:val="0"/>
      <w:spacing w:after="0" w:before="0"/>
      <w:ind/>
      <w:jc w:val="left"/>
    </w:pPr>
    <w:rPr>
      <w:rFonts w:ascii="Arial" w:hAnsi="Arial"/>
      <w:color w:val="000000"/>
      <w:sz w:val="21"/>
    </w:rPr>
  </w:style>
  <w:style w:styleId="Style_15_ch" w:type="character">
    <w:name w:val="Standard"/>
    <w:link w:val="Style_15"/>
    <w:rPr>
      <w:rFonts w:ascii="Arial" w:hAnsi="Arial"/>
      <w:color w:val="000000"/>
      <w:sz w:val="21"/>
    </w:rPr>
  </w:style>
  <w:style w:styleId="Style_22" w:type="paragraph">
    <w:name w:val="toc 3"/>
    <w:next w:val="Style_6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Название объекта1"/>
    <w:basedOn w:val="Style_6"/>
    <w:link w:val="Style_23_ch"/>
    <w:pPr>
      <w:spacing w:after="120" w:before="120"/>
      <w:ind/>
    </w:pPr>
    <w:rPr>
      <w:i w:val="1"/>
      <w:sz w:val="24"/>
    </w:rPr>
  </w:style>
  <w:style w:styleId="Style_23_ch" w:type="character">
    <w:name w:val="Название объекта1"/>
    <w:basedOn w:val="Style_6_ch"/>
    <w:link w:val="Style_23"/>
    <w:rPr>
      <w:i w:val="1"/>
      <w:sz w:val="24"/>
    </w:rPr>
  </w:style>
  <w:style w:styleId="Style_24" w:type="paragraph">
    <w:name w:val="Название объекта"/>
    <w:basedOn w:val="Style_6"/>
    <w:link w:val="Style_24_ch"/>
    <w:pPr>
      <w:spacing w:after="120" w:before="120"/>
      <w:ind/>
    </w:pPr>
    <w:rPr>
      <w:i w:val="1"/>
      <w:sz w:val="24"/>
    </w:rPr>
  </w:style>
  <w:style w:styleId="Style_24_ch" w:type="character">
    <w:name w:val="Название объекта"/>
    <w:basedOn w:val="Style_6_ch"/>
    <w:link w:val="Style_24"/>
    <w:rPr>
      <w:i w:val="1"/>
      <w:sz w:val="24"/>
    </w:rPr>
  </w:style>
  <w:style w:styleId="Style_25" w:type="paragraph">
    <w:name w:val="Указатель2"/>
    <w:basedOn w:val="Style_6"/>
    <w:link w:val="Style_25_ch"/>
  </w:style>
  <w:style w:styleId="Style_25_ch" w:type="character">
    <w:name w:val="Указатель2"/>
    <w:basedOn w:val="Style_6_ch"/>
    <w:link w:val="Style_25"/>
  </w:style>
  <w:style w:styleId="Style_26" w:type="paragraph">
    <w:name w:val="caption"/>
    <w:basedOn w:val="Style_6"/>
    <w:link w:val="Style_26_ch"/>
    <w:pPr>
      <w:spacing w:after="120" w:before="120"/>
      <w:ind/>
    </w:pPr>
    <w:rPr>
      <w:i w:val="1"/>
      <w:sz w:val="24"/>
    </w:rPr>
  </w:style>
  <w:style w:styleId="Style_26_ch" w:type="character">
    <w:name w:val="caption"/>
    <w:basedOn w:val="Style_6_ch"/>
    <w:link w:val="Style_26"/>
    <w:rPr>
      <w:i w:val="1"/>
      <w:sz w:val="24"/>
    </w:rPr>
  </w:style>
  <w:style w:styleId="Style_27" w:type="paragraph">
    <w:name w:val="heading 5"/>
    <w:next w:val="Style_6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heading 1"/>
    <w:next w:val="Style_6"/>
    <w:link w:val="Style_2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8_ch" w:type="character">
    <w:name w:val="heading 1"/>
    <w:link w:val="Style_28"/>
    <w:rPr>
      <w:rFonts w:ascii="XO Thames" w:hAnsi="XO Thames"/>
      <w:b w:val="1"/>
      <w:sz w:val="32"/>
    </w:rPr>
  </w:style>
  <w:style w:styleId="Style_29" w:type="paragraph">
    <w:name w:val="Указатель"/>
    <w:basedOn w:val="Style_6"/>
    <w:link w:val="Style_29_ch"/>
  </w:style>
  <w:style w:styleId="Style_29_ch" w:type="character">
    <w:name w:val="Указатель"/>
    <w:basedOn w:val="Style_6_ch"/>
    <w:link w:val="Style_29"/>
  </w:style>
  <w:style w:styleId="Style_30" w:type="paragraph">
    <w:name w:val="Caption11"/>
    <w:basedOn w:val="Style_6"/>
    <w:link w:val="Style_30_ch"/>
    <w:pPr>
      <w:spacing w:after="120" w:before="120"/>
      <w:ind/>
    </w:pPr>
    <w:rPr>
      <w:i w:val="1"/>
      <w:sz w:val="24"/>
    </w:rPr>
  </w:style>
  <w:style w:styleId="Style_30_ch" w:type="character">
    <w:name w:val="Caption11"/>
    <w:basedOn w:val="Style_6_ch"/>
    <w:link w:val="Style_30"/>
    <w:rPr>
      <w:i w:val="1"/>
      <w:sz w:val="24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6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8"/>
    </w:rPr>
  </w:style>
  <w:style w:styleId="Style_34_ch" w:type="character">
    <w:name w:val="Header and Footer"/>
    <w:link w:val="Style_34"/>
    <w:rPr>
      <w:rFonts w:ascii="XO Thames" w:hAnsi="XO Thames"/>
      <w:sz w:val="28"/>
    </w:rPr>
  </w:style>
  <w:style w:styleId="Style_35" w:type="paragraph">
    <w:name w:val="toc 9"/>
    <w:next w:val="Style_6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Основной шрифт абзаца1"/>
    <w:link w:val="Style_36_ch"/>
  </w:style>
  <w:style w:styleId="Style_36_ch" w:type="character">
    <w:name w:val="Основной шрифт абзаца1"/>
    <w:link w:val="Style_36"/>
  </w:style>
  <w:style w:styleId="Style_37" w:type="paragraph">
    <w:name w:val="Текст выноски"/>
    <w:basedOn w:val="Style_6"/>
    <w:link w:val="Style_37_ch"/>
    <w:rPr>
      <w:rFonts w:ascii="Tahoma" w:hAnsi="Tahoma"/>
      <w:sz w:val="16"/>
    </w:rPr>
  </w:style>
  <w:style w:styleId="Style_37_ch" w:type="character">
    <w:name w:val="Текст выноски"/>
    <w:basedOn w:val="Style_6_ch"/>
    <w:link w:val="Style_37"/>
    <w:rPr>
      <w:rFonts w:ascii="Tahoma" w:hAnsi="Tahoma"/>
      <w:sz w:val="16"/>
    </w:rPr>
  </w:style>
  <w:style w:styleId="Style_38" w:type="paragraph">
    <w:name w:val="toc 8"/>
    <w:next w:val="Style_6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toc 5"/>
    <w:next w:val="Style_6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20" w:type="paragraph">
    <w:name w:val="Body Text"/>
    <w:basedOn w:val="Style_6"/>
    <w:link w:val="Style_20_ch"/>
    <w:pPr>
      <w:spacing w:after="140" w:before="0" w:line="288" w:lineRule="auto"/>
      <w:ind/>
    </w:pPr>
  </w:style>
  <w:style w:styleId="Style_20_ch" w:type="character">
    <w:name w:val="Body Text"/>
    <w:basedOn w:val="Style_6_ch"/>
    <w:link w:val="Style_20"/>
  </w:style>
  <w:style w:styleId="Style_40" w:type="paragraph">
    <w:name w:val="Заголовок1"/>
    <w:basedOn w:val="Style_6"/>
    <w:next w:val="Style_20"/>
    <w:link w:val="Style_40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0_ch" w:type="character">
    <w:name w:val="Заголовок1"/>
    <w:basedOn w:val="Style_6_ch"/>
    <w:link w:val="Style_40"/>
    <w:rPr>
      <w:rFonts w:ascii="Liberation Sans" w:hAnsi="Liberation Sans"/>
      <w:sz w:val="28"/>
    </w:rPr>
  </w:style>
  <w:style w:styleId="Style_1" w:type="paragraph">
    <w:name w:val="Subtitle"/>
    <w:basedOn w:val="Style_6"/>
    <w:next w:val="Style_20"/>
    <w:link w:val="Style_1_ch"/>
    <w:uiPriority w:val="11"/>
    <w:qFormat/>
    <w:pPr>
      <w:ind/>
      <w:jc w:val="center"/>
    </w:pPr>
    <w:rPr>
      <w:sz w:val="24"/>
    </w:rPr>
  </w:style>
  <w:style w:styleId="Style_1_ch" w:type="character">
    <w:name w:val="Subtitle"/>
    <w:basedOn w:val="Style_6_ch"/>
    <w:link w:val="Style_1"/>
    <w:rPr>
      <w:sz w:val="24"/>
    </w:rPr>
  </w:style>
  <w:style w:styleId="Style_41" w:type="paragraph">
    <w:name w:val="Заголовок"/>
    <w:basedOn w:val="Style_6"/>
    <w:next w:val="Style_20"/>
    <w:link w:val="Style_4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1_ch" w:type="character">
    <w:name w:val="Заголовок"/>
    <w:basedOn w:val="Style_6_ch"/>
    <w:link w:val="Style_41"/>
    <w:rPr>
      <w:rFonts w:ascii="Liberation Sans" w:hAnsi="Liberation Sans"/>
      <w:sz w:val="28"/>
    </w:rPr>
  </w:style>
  <w:style w:styleId="Style_42" w:type="paragraph">
    <w:name w:val="Title"/>
    <w:next w:val="Style_6"/>
    <w:link w:val="Style_4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2_ch" w:type="character">
    <w:name w:val="Title"/>
    <w:link w:val="Style_42"/>
    <w:rPr>
      <w:rFonts w:ascii="XO Thames" w:hAnsi="XO Thames"/>
      <w:b w:val="1"/>
      <w:caps w:val="1"/>
      <w:sz w:val="40"/>
    </w:rPr>
  </w:style>
  <w:style w:styleId="Style_43" w:type="paragraph">
    <w:name w:val="heading 4"/>
    <w:next w:val="Style_6"/>
    <w:link w:val="Style_4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3_ch" w:type="character">
    <w:name w:val="heading 4"/>
    <w:link w:val="Style_43"/>
    <w:rPr>
      <w:rFonts w:ascii="XO Thames" w:hAnsi="XO Thames"/>
      <w:b w:val="1"/>
      <w:sz w:val="24"/>
    </w:rPr>
  </w:style>
  <w:style w:styleId="Style_44" w:type="paragraph">
    <w:name w:val="heading 2"/>
    <w:next w:val="Style_6"/>
    <w:link w:val="Style_4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4_ch" w:type="character">
    <w:name w:val="heading 2"/>
    <w:link w:val="Style_44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media/1.emf" Type="http://schemas.openxmlformats.org/officeDocument/2006/relationships/image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2024-06-07T08:11:28Z</dcterms:modified>
</cp:coreProperties>
</file>