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8"/>
        </w:rPr>
        <w:t xml:space="preserve">     Тверская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             п. Сандово                                                    № </w:t>
      </w:r>
      <w:r>
        <w:rPr>
          <w:rFonts w:ascii="Times New Roman" w:hAnsi="Times New Roman"/>
          <w:sz w:val="28"/>
        </w:rPr>
        <w:t>83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О </w:t>
      </w:r>
      <w:r>
        <w:rPr>
          <w:rFonts w:ascii="Times New Roman" w:hAnsi="Times New Roman"/>
          <w:sz w:val="28"/>
        </w:rPr>
        <w:t xml:space="preserve">поощрении лучших учеников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tabs>
          <w:tab w:val="clear" w:pos="708"/>
          <w:tab w:val="left" w:pos="85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 целях  реализации   муниципальной  программы  Сандовского муниципального округа Тверской области «Развитие муниципальной системы образования в Сандовском муниципальном округе Тверской области на 2021-2026 годы», утвержденной постановлением  Администрации Сандовского муниципального округа от 29.12.2020 года № 281, в соответствии с протоколом совещания руководителей образовательных организаций Сандовского муниципального округа «Об  итогах окончания 2021-2022 учебного года» Администрация Сандовского муниципального округа Тверской области</w:t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624"/>
        <w:contextualSpacing/>
        <w:jc w:val="both"/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1.  Поощрить лучших учеников образовательных организаций Сандовского муниципального округа поездкой в  г. </w:t>
      </w:r>
      <w:r>
        <w:rPr>
          <w:rFonts w:ascii="Times New Roman" w:hAnsi="Times New Roman"/>
          <w:sz w:val="28"/>
        </w:rPr>
        <w:t>Череповец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Вологодской</w:t>
      </w:r>
      <w:r>
        <w:rPr>
          <w:rFonts w:ascii="Times New Roman" w:hAnsi="Times New Roman"/>
          <w:sz w:val="28"/>
        </w:rPr>
        <w:t xml:space="preserve"> области 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мая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5" w:leader="none"/>
        </w:tabs>
        <w:spacing w:before="0" w:after="0"/>
        <w:ind w:left="0" w:right="0" w:firstLine="624"/>
        <w:contextualSpacing/>
        <w:jc w:val="both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 Утвердить список лучших учеников образовательных организаций Сандовского муниципального округа для поездки в  г.  </w:t>
      </w:r>
      <w:r>
        <w:rPr>
          <w:rFonts w:ascii="Times New Roman" w:hAnsi="Times New Roman"/>
          <w:sz w:val="28"/>
        </w:rPr>
        <w:t>Череповец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Вологодской</w:t>
      </w:r>
      <w:r>
        <w:rPr>
          <w:rFonts w:ascii="Times New Roman" w:hAnsi="Times New Roman"/>
          <w:sz w:val="28"/>
        </w:rPr>
        <w:t xml:space="preserve"> области (приложение).</w:t>
      </w:r>
    </w:p>
    <w:p>
      <w:pPr>
        <w:pStyle w:val="Normal"/>
        <w:numPr>
          <w:ilvl w:val="0"/>
          <w:numId w:val="0"/>
        </w:numPr>
        <w:ind w:left="0" w:right="0" w:firstLine="624"/>
        <w:jc w:val="both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 Контроль за исполнением постановления возложить на первого заместителя Главы Администрации Сандовского муниципального округа  Г. Ю. Носкову.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5" w:leader="none"/>
        </w:tabs>
        <w:ind w:left="0" w:right="0" w:firstLine="624"/>
        <w:jc w:val="both"/>
        <w:rPr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4.  Настоящее постановление вступает в силу с момента его подписания и подлежит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Сандовского муниципального округа:                                          О.Н. Грязнов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4"/>
        </w:rPr>
        <w:t>к постановлению Администрации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25.04.2023</w:t>
      </w:r>
      <w:r>
        <w:rPr>
          <w:rFonts w:ascii="Times New Roman" w:hAnsi="Times New Roman"/>
          <w:sz w:val="24"/>
        </w:rPr>
        <w:t xml:space="preserve">г № </w:t>
      </w:r>
      <w:r>
        <w:rPr>
          <w:rFonts w:ascii="Times New Roman" w:hAnsi="Times New Roman"/>
          <w:sz w:val="24"/>
        </w:rPr>
        <w:t>83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обучающихся общеобразовательных организаций Сандовского муниципального округа для поездки на экскурсию в г.</w:t>
      </w:r>
      <w:r>
        <w:rPr>
          <w:rFonts w:ascii="Times New Roman" w:hAnsi="Times New Roman"/>
          <w:sz w:val="24"/>
        </w:rPr>
        <w:t>Череповец Вологодской</w:t>
      </w:r>
      <w:r>
        <w:rPr>
          <w:rFonts w:ascii="Times New Roman" w:hAnsi="Times New Roman"/>
          <w:sz w:val="24"/>
        </w:rPr>
        <w:t xml:space="preserve"> области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2"/>
        <w:tblW w:w="95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12"/>
        <w:gridCol w:w="3194"/>
      </w:tblGrid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№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Фамилия, Имя, Отчество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Класс</w:t>
            </w:r>
          </w:p>
        </w:tc>
      </w:tr>
      <w:tr>
        <w:trPr>
          <w:trHeight w:val="363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МБОУ Сандовская СОШ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Белова Анна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9б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Грязнова Александра Олеговна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Лебедева Александра Вячеславовна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Суворова Анастасия Дмитриевна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Цыпушкина Татьяна Сергеевна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Москвина Татьяна Андреевна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Ружапов Микаил Ярагиевич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Ружапова Заира Ярагиевна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Уланова Надежда Евгеньевна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МБОУ Большемалинская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0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Шувалов Степан Петрович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57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Шувалов Семен Петрович</w:t>
            </w:r>
          </w:p>
        </w:tc>
        <w:tc>
          <w:tcPr>
            <w:tcW w:w="3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7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Шувалов Тимофей Дмитриевич</w:t>
            </w:r>
          </w:p>
        </w:tc>
        <w:tc>
          <w:tcPr>
            <w:tcW w:w="3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МБОУ Старо-Сандовская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Королев Илья Михайлович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Васюгова Анастасия Викторовна</w:t>
            </w:r>
          </w:p>
        </w:tc>
        <w:tc>
          <w:tcPr>
            <w:tcW w:w="3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МБОУ Лукинская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15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Петров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Артем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Дмитриевич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        Г.И. Горохова</w:t>
      </w:r>
    </w:p>
    <w:sectPr>
      <w:type w:val="nextPage"/>
      <w:pgSz w:w="11906" w:h="16838"/>
      <w:pgMar w:left="1134" w:right="850" w:gutter="0" w:header="0" w:top="426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NSimSun" w:cs="Mang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tents5">
    <w:name w:val="Contents 5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ListParagraph">
    <w:name w:val="List Paragraph"/>
    <w:link w:val="ListParagraph1"/>
    <w:qFormat/>
    <w:rPr/>
  </w:style>
  <w:style w:type="character" w:styleId="Toc10">
    <w:name w:val="toc 10"/>
    <w:link w:val="Toc10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Tahoma" w:hAnsi="Tahoma"/>
      <w:sz w:val="16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360" w:before="0" w:after="20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200"/>
      <w:ind w:left="720" w:right="0" w:hanging="0"/>
      <w:contextualSpacing/>
    </w:pPr>
    <w:rPr/>
  </w:style>
  <w:style w:type="paragraph" w:styleId="Toc10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76" w:before="0" w:after="200"/>
      <w:ind w:left="18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table" w:default="1" w:styleId="Style_2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">
    <w:name w:val="Table Grid"/>
    <w:basedOn w:val="Style_26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LibreOffice/7.5.1.2$Windows_x86 LibreOffice_project/fcbaee479e84c6cd81291587d2ee68cba099e129</Application>
  <AppVersion>15.0000</AppVersion>
  <Pages>2</Pages>
  <Words>286</Words>
  <Characters>2047</Characters>
  <CharactersWithSpaces>2505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2022-05-06T16:05:22Z</cp:lastPrinted>
  <dcterms:modified xsi:type="dcterms:W3CDTF">2023-04-26T09:37:05Z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