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sz w:val="20"/>
        </w:rPr>
        <w:t xml:space="preserve"> </w:t>
      </w:r>
    </w:p>
    <w:p>
      <w:pPr>
        <w:pStyle w:val="Normal"/>
        <w:jc w:val="center"/>
        <w:rPr>
          <w:b/>
          <w:sz w:val="40"/>
        </w:rPr>
      </w:pPr>
      <w:r>
        <w:rPr/>
        <w:drawing>
          <wp:inline distT="0" distB="0" distL="0" distR="0">
            <wp:extent cx="402590" cy="50101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40"/>
        </w:rPr>
        <w:t xml:space="preserve"> </w:t>
      </w:r>
    </w:p>
    <w:p>
      <w:pPr>
        <w:pStyle w:val="Normal"/>
        <w:jc w:val="center"/>
        <w:rPr/>
      </w:pPr>
      <w:r>
        <w:rPr>
          <w:b/>
          <w:sz w:val="40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</w:t>
      </w:r>
      <w:r>
        <w:rPr>
          <w:b/>
        </w:rPr>
        <w:t xml:space="preserve"> </w:t>
      </w:r>
      <w:r>
        <w:rPr>
          <w:b/>
          <w:sz w:val="40"/>
        </w:rPr>
        <w:t>МУНИЦИПАЛЬНОГО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>
      <w:pPr>
        <w:pStyle w:val="Normal"/>
        <w:jc w:val="center"/>
        <w:rPr/>
      </w:pPr>
      <w:r>
        <w:rPr>
          <w:b/>
          <w:sz w:val="40"/>
        </w:rPr>
        <w:t>РАСПОРЯЖЕНИЕ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18</w:t>
      </w:r>
      <w:r>
        <w:rPr>
          <w:sz w:val="24"/>
          <w:szCs w:val="24"/>
        </w:rPr>
        <w:t>.09.2023                                                      пгт Сандово                                                       №17</w:t>
      </w:r>
      <w:r>
        <w:rPr>
          <w:sz w:val="24"/>
          <w:szCs w:val="24"/>
        </w:rPr>
        <w:t>5/1</w:t>
      </w:r>
      <w:r>
        <w:rPr>
          <w:sz w:val="24"/>
          <w:szCs w:val="24"/>
        </w:rPr>
        <w:t>-Р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назначении должностных лиц, осуществляющих ежедневное,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 течение отопительного периода –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круглосуточное,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принятие и рассмотрение обращений потребителей по вопросам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надежности теплоснабжения на территории муниципального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 Сандовский муниципальный округ Тверской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целях оперативного рассмотрения обращений потребителей по вопросам надежности теплоснабжения на территории </w:t>
      </w:r>
      <w:r>
        <w:rPr>
          <w:rFonts w:cs="Times New Roman" w:ascii="Times New Roman" w:hAnsi="Times New Roman"/>
          <w:sz w:val="24"/>
          <w:szCs w:val="24"/>
        </w:rPr>
        <w:t>Сандовского муниципального округа</w:t>
      </w:r>
      <w:r>
        <w:rPr>
          <w:rFonts w:cs="Times New Roman" w:ascii="Times New Roman" w:hAnsi="Times New Roman"/>
          <w:sz w:val="24"/>
          <w:szCs w:val="24"/>
        </w:rPr>
        <w:t>, руководствуясь п.125 Правил организации теплоснабжения в Российской Федерации, утвержденных Постановлением Правительства Российской Федерации от 08.08.2012 года №808,</w:t>
      </w:r>
    </w:p>
    <w:p>
      <w:pPr>
        <w:pStyle w:val="Normal"/>
        <w:jc w:val="both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Назначить заместителя Главы Администрации Сандовского муниципального округа Тверской области Фумина Евгения Анатольевича ответственным за осуществление ежедневного, а  в течение отопительного периода  – круглосуточного, принятия и рассмотрения обращений потребителей по вопросам надежности теплоснабжения на территории Сандовск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округ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Тверской области.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Утвердить  следующий  порядок подачи обращений: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обращения принимаются: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электронной форме  по адресу электронной почты: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sandovo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tvobl.ru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 письменной форме по адресу: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171750 </w:t>
      </w:r>
      <w:r>
        <w:rPr>
          <w:rFonts w:cs="Times New Roman" w:ascii="Times New Roman" w:hAnsi="Times New Roman"/>
          <w:sz w:val="24"/>
          <w:szCs w:val="24"/>
          <w:lang w:val="ru-RU"/>
        </w:rPr>
        <w:t>Тверская обл., п. Сандово, ул.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Советская </w:t>
      </w:r>
      <w:r>
        <w:rPr>
          <w:rFonts w:cs="Times New Roman" w:ascii="Times New Roman" w:hAnsi="Times New Roman"/>
          <w:sz w:val="24"/>
          <w:szCs w:val="24"/>
        </w:rPr>
        <w:t xml:space="preserve"> д.11;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телефонам 8(48272) 2-10-87; 2-13-47; 2-17- 13.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Распоряжени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Администрации Сандовского района Тверской области </w:t>
      </w:r>
      <w:r>
        <w:rPr>
          <w:rFonts w:cs="Times New Roman" w:ascii="Times New Roman" w:hAnsi="Times New Roman"/>
          <w:sz w:val="24"/>
          <w:szCs w:val="24"/>
        </w:rPr>
        <w:t>№ 160-Р от 04.10.2017 «О назначении должностных лиц, осуществляющих ежедневное, а в течение отопительного периода — круглосуточное, принятие и рассмотрение обращений потребителей по вопросам надежности теплоснабжения на территории муниципального образования «Сандовский район» Тверской области»,</w:t>
      </w:r>
      <w:r>
        <w:rPr>
          <w:rFonts w:cs="Times New Roman" w:ascii="Times New Roman" w:hAnsi="Times New Roman"/>
          <w:sz w:val="24"/>
          <w:szCs w:val="24"/>
        </w:rPr>
        <w:t xml:space="preserve"> № 35-Р от 04.02.2019 года «</w:t>
      </w:r>
      <w:r>
        <w:rPr>
          <w:rFonts w:eastAsia="Times New Roman" w:cs="Times New Roman"/>
          <w:color w:val="000000"/>
          <w:sz w:val="24"/>
          <w:szCs w:val="24"/>
        </w:rPr>
        <w:t xml:space="preserve">О внесении изменений в распоряжение </w:t>
      </w:r>
      <w:r>
        <w:rPr>
          <w:rFonts w:eastAsia="Times New Roman"/>
          <w:color w:val="000000"/>
          <w:sz w:val="24"/>
          <w:szCs w:val="24"/>
        </w:rPr>
        <w:t xml:space="preserve">№ 160-Р от 04.10.2017г. </w:t>
      </w:r>
      <w:bookmarkStart w:id="0" w:name="__DdeLink__1138_2644226861"/>
      <w:r>
        <w:rPr>
          <w:rFonts w:eastAsia="Times New Roman"/>
          <w:color w:val="000000"/>
          <w:sz w:val="24"/>
          <w:szCs w:val="24"/>
        </w:rPr>
        <w:t>«</w:t>
      </w:r>
      <w:bookmarkEnd w:id="0"/>
      <w:r>
        <w:rPr>
          <w:rFonts w:eastAsia="Times New Roman"/>
          <w:color w:val="000000"/>
          <w:sz w:val="24"/>
          <w:szCs w:val="24"/>
        </w:rPr>
        <w:t xml:space="preserve">О назначении должностных лиц, осуществляющих ежедневное, а в течение отопительного периода – круглосуточное, принятие и рассмотрение обращений потребителей по вопросам надежности теплоснабжения на территории </w:t>
      </w:r>
      <w:bookmarkStart w:id="1" w:name="__DdeLink__1496_2744849007"/>
      <w:bookmarkEnd w:id="1"/>
      <w:r>
        <w:rPr>
          <w:rFonts w:eastAsia="Times New Roman" w:cs="Times New Roman"/>
          <w:color w:val="000000"/>
          <w:sz w:val="24"/>
          <w:szCs w:val="24"/>
        </w:rPr>
        <w:t>муниципального образования «Сандовский район» Тверской области» признать утратившим силу.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Разместить настоящее  распоряжение на официальном сайте Сандовского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муниципального округа </w:t>
      </w:r>
      <w:r>
        <w:rPr>
          <w:rFonts w:cs="Times New Roman" w:ascii="Times New Roman" w:hAnsi="Times New Roman"/>
          <w:sz w:val="24"/>
          <w:szCs w:val="24"/>
        </w:rPr>
        <w:t>Тверской области.</w:t>
      </w:r>
    </w:p>
    <w:p>
      <w:pPr>
        <w:pStyle w:val="24"/>
        <w:ind w:firstLine="68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 </w:t>
      </w:r>
      <w:r>
        <w:rPr>
          <w:sz w:val="24"/>
          <w:szCs w:val="24"/>
        </w:rPr>
        <w:t>Настоящее Распоряжение вступает в силу со дня его подписания.</w:t>
      </w:r>
    </w:p>
    <w:p>
      <w:pPr>
        <w:pStyle w:val="24"/>
        <w:ind w:firstLine="680"/>
        <w:rPr>
          <w:rFonts w:eastAsia="Times New Roman" w:cs="Times New Roman"/>
        </w:rPr>
      </w:pPr>
      <w:r>
        <w:rPr>
          <w:sz w:val="24"/>
          <w:szCs w:val="24"/>
        </w:rPr>
      </w:r>
    </w:p>
    <w:p>
      <w:pPr>
        <w:pStyle w:val="24"/>
        <w:ind w:firstLine="680"/>
        <w:rPr>
          <w:rFonts w:eastAsia="Times New Roman" w:cs="Times New Roman"/>
        </w:rPr>
      </w:pPr>
      <w:r>
        <w:rPr>
          <w:sz w:val="24"/>
          <w:szCs w:val="24"/>
        </w:rPr>
      </w:r>
    </w:p>
    <w:p>
      <w:pPr>
        <w:pStyle w:val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jc w:val="left"/>
        <w:rPr/>
      </w:pPr>
      <w:r>
        <w:rPr>
          <w:sz w:val="24"/>
          <w:szCs w:val="24"/>
        </w:rPr>
        <w:t>Глава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Сандовского</w:t>
      </w:r>
      <w:r>
        <w:rPr>
          <w:rFonts w:eastAsia="Times New Roman" w:cs="Times New Roman"/>
          <w:sz w:val="24"/>
          <w:szCs w:val="24"/>
        </w:rPr>
        <w:t xml:space="preserve">  муниципального округа</w:t>
      </w:r>
      <w:r>
        <w:rPr>
          <w:sz w:val="24"/>
          <w:szCs w:val="24"/>
        </w:rPr>
        <w:t xml:space="preserve">                                        О.Н. Грязнов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</w:t>
      </w:r>
      <w:r>
        <w:rPr>
          <w:rFonts w:eastAsia="Times New Roman" w:cs="Times New Roman"/>
          <w:sz w:val="26"/>
          <w:szCs w:val="26"/>
        </w:rPr>
        <w:t xml:space="preserve">           </w:t>
      </w:r>
    </w:p>
    <w:sectPr>
      <w:type w:val="nextPage"/>
      <w:pgSz w:w="11906" w:h="16838"/>
      <w:pgMar w:left="1134" w:right="885" w:gutter="0" w:header="0" w:top="284" w:footer="0" w:bottom="79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rFonts w:ascii="Times New Roman" w:hAnsi="Times New Roman"/>
      <w:color w:val="000000"/>
      <w:sz w:val="20"/>
    </w:rPr>
  </w:style>
  <w:style w:type="character" w:styleId="WW8Num2z7" w:customStyle="1">
    <w:name w:val="WW8Num2z7"/>
    <w:link w:val="WW8Num2z7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8Num1z5" w:customStyle="1">
    <w:name w:val="WW8Num1z5"/>
    <w:link w:val="WW8Num1z51"/>
    <w:qFormat/>
    <w:rPr/>
  </w:style>
  <w:style w:type="character" w:styleId="2" w:customStyle="1">
    <w:name w:val="Оглавление 2 Знак"/>
    <w:qFormat/>
    <w:rPr/>
  </w:style>
  <w:style w:type="character" w:styleId="4" w:customStyle="1">
    <w:name w:val="Оглавление 4 Знак"/>
    <w:qFormat/>
    <w:rPr/>
  </w:style>
  <w:style w:type="character" w:styleId="WW-Absatz-Standardschriftart111" w:customStyle="1">
    <w:name w:val="WW-Absatz-Standardschriftart111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Style9" w:customStyle="1">
    <w:name w:val="Список Знак"/>
    <w:basedOn w:val="Style13"/>
    <w:qFormat/>
    <w:rPr>
      <w:rFonts w:ascii="Times New Roman" w:hAnsi="Times New Roman"/>
      <w:color w:val="000000"/>
      <w:sz w:val="52"/>
    </w:rPr>
  </w:style>
  <w:style w:type="character" w:styleId="11" w:customStyle="1">
    <w:name w:val="Заголовок1"/>
    <w:basedOn w:val="1"/>
    <w:qFormat/>
    <w:rPr>
      <w:rFonts w:ascii="Arial" w:hAnsi="Arial"/>
      <w:color w:val="000000"/>
      <w:sz w:val="28"/>
    </w:rPr>
  </w:style>
  <w:style w:type="character" w:styleId="3" w:customStyle="1">
    <w:name w:val="Заголовок 3 Знак"/>
    <w:basedOn w:val="1"/>
    <w:qFormat/>
    <w:rPr>
      <w:rFonts w:ascii="Times New Roman" w:hAnsi="Times New Roman"/>
      <w:b/>
      <w:color w:val="000000"/>
      <w:sz w:val="28"/>
    </w:rPr>
  </w:style>
  <w:style w:type="character" w:styleId="WW8Num2z8" w:customStyle="1">
    <w:name w:val="WW8Num2z8"/>
    <w:link w:val="WW8Num2z81"/>
    <w:qFormat/>
    <w:rPr/>
  </w:style>
  <w:style w:type="character" w:styleId="WW-Absatz-Standardschriftart1" w:customStyle="1">
    <w:name w:val="WW-Absatz-Standardschriftart1"/>
    <w:qFormat/>
    <w:rPr/>
  </w:style>
  <w:style w:type="character" w:styleId="WW8Num1z4" w:customStyle="1">
    <w:name w:val="WW8Num1z4"/>
    <w:link w:val="WW8Num1z41"/>
    <w:qFormat/>
    <w:rPr/>
  </w:style>
  <w:style w:type="character" w:styleId="Style10" w:customStyle="1">
    <w:name w:val="Заголовок таблицы"/>
    <w:basedOn w:val="Style11"/>
    <w:qFormat/>
    <w:rPr>
      <w:rFonts w:ascii="Times New Roman" w:hAnsi="Times New Roman"/>
      <w:b/>
      <w:color w:val="000000"/>
      <w:sz w:val="20"/>
    </w:rPr>
  </w:style>
  <w:style w:type="character" w:styleId="Style11" w:customStyle="1">
    <w:name w:val="Содержимое таблицы"/>
    <w:basedOn w:val="1"/>
    <w:qFormat/>
    <w:rPr>
      <w:rFonts w:ascii="Times New Roman" w:hAnsi="Times New Roman"/>
      <w:color w:val="000000"/>
      <w:sz w:val="20"/>
    </w:rPr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8Num2z4" w:customStyle="1">
    <w:name w:val="WW8Num2z4"/>
    <w:link w:val="WW8Num2z41"/>
    <w:qFormat/>
    <w:rPr/>
  </w:style>
  <w:style w:type="character" w:styleId="WW8Num1z2" w:customStyle="1">
    <w:name w:val="WW8Num1z2"/>
    <w:link w:val="WW8Num1z21"/>
    <w:qFormat/>
    <w:rPr/>
  </w:style>
  <w:style w:type="character" w:styleId="21" w:customStyle="1">
    <w:name w:val="Основной текст 21"/>
    <w:basedOn w:val="1"/>
    <w:qFormat/>
    <w:rPr>
      <w:rFonts w:ascii="Times New Roman" w:hAnsi="Times New Roman"/>
      <w:color w:val="000000"/>
      <w:sz w:val="28"/>
    </w:rPr>
  </w:style>
  <w:style w:type="character" w:styleId="WW-Absatz-Standardschriftart11" w:customStyle="1">
    <w:name w:val="WW-Absatz-Standardschriftart11"/>
    <w:qFormat/>
    <w:rPr/>
  </w:style>
  <w:style w:type="character" w:styleId="WW8Num2z3" w:customStyle="1">
    <w:name w:val="WW8Num2z3"/>
    <w:link w:val="WW8Num2z3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8Num2z0" w:customStyle="1">
    <w:name w:val="WW8Num2z0"/>
    <w:link w:val="WW8Num2z0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8Num1z8" w:customStyle="1">
    <w:name w:val="WW8Num1z8"/>
    <w:link w:val="WW8Num1z81"/>
    <w:qFormat/>
    <w:rPr/>
  </w:style>
  <w:style w:type="character" w:styleId="31" w:customStyle="1">
    <w:name w:val="Оглавление 3 Знак"/>
    <w:qFormat/>
    <w:rPr/>
  </w:style>
  <w:style w:type="character" w:styleId="12" w:customStyle="1">
    <w:name w:val="Указатель1"/>
    <w:basedOn w:val="1"/>
    <w:qFormat/>
    <w:rPr>
      <w:rFonts w:ascii="Times New Roman" w:hAnsi="Times New Roman"/>
      <w:color w:val="000000"/>
      <w:sz w:val="20"/>
    </w:rPr>
  </w:style>
  <w:style w:type="character" w:styleId="WW8Num1z7" w:customStyle="1">
    <w:name w:val="WW8Num1z7"/>
    <w:link w:val="WW8Num1z71"/>
    <w:qFormat/>
    <w:rPr/>
  </w:style>
  <w:style w:type="character" w:styleId="Style12" w:customStyle="1">
    <w:name w:val="Текст выноски Знак"/>
    <w:basedOn w:val="1"/>
    <w:qFormat/>
    <w:rPr>
      <w:rFonts w:ascii="Tahoma" w:hAnsi="Tahoma"/>
      <w:color w:val="000000"/>
      <w:sz w:val="16"/>
    </w:rPr>
  </w:style>
  <w:style w:type="character" w:styleId="311" w:customStyle="1">
    <w:name w:val="Основной текст 31"/>
    <w:basedOn w:val="1"/>
    <w:qFormat/>
    <w:rPr>
      <w:rFonts w:ascii="Times New Roman" w:hAnsi="Times New Roman"/>
      <w:color w:val="000000"/>
      <w:sz w:val="28"/>
    </w:rPr>
  </w:style>
  <w:style w:type="character" w:styleId="WW8Num2z5" w:customStyle="1">
    <w:name w:val="WW8Num2z5"/>
    <w:link w:val="WW8Num2z51"/>
    <w:qFormat/>
    <w:rPr/>
  </w:style>
  <w:style w:type="character" w:styleId="5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WW8Num2z1" w:customStyle="1">
    <w:name w:val="WW8Num2z1"/>
    <w:link w:val="WW8Num2z11"/>
    <w:qFormat/>
    <w:rPr/>
  </w:style>
  <w:style w:type="character" w:styleId="WW-Absatz-Standardschriftart" w:customStyle="1">
    <w:name w:val="WW-Absatz-Standardschriftart"/>
    <w:qFormat/>
    <w:rPr/>
  </w:style>
  <w:style w:type="character" w:styleId="13" w:customStyle="1">
    <w:name w:val="Заголовок 1 Знак"/>
    <w:basedOn w:val="1"/>
    <w:qFormat/>
    <w:rPr>
      <w:rFonts w:ascii="Times New Roman" w:hAnsi="Times New Roman"/>
      <w:color w:val="000000"/>
      <w:sz w:val="28"/>
    </w:rPr>
  </w:style>
  <w:style w:type="character" w:styleId="14" w:customStyle="1">
    <w:name w:val="Название объекта1"/>
    <w:basedOn w:val="1"/>
    <w:qFormat/>
    <w:rPr>
      <w:rFonts w:ascii="Times New Roman" w:hAnsi="Times New Roman"/>
      <w:i/>
      <w:color w:val="000000"/>
      <w:sz w:val="24"/>
    </w:rPr>
  </w:style>
  <w:style w:type="character" w:styleId="WW-Absatz-Standardschriftart11111111111" w:customStyle="1">
    <w:name w:val="WW-Absatz-Standardschriftart11111111111"/>
    <w:qFormat/>
    <w:rPr/>
  </w:style>
  <w:style w:type="character" w:styleId="Hyperlink">
    <w:name w:val="Hyperlink"/>
    <w:link w:val="111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5" w:customStyle="1">
    <w:name w:val="Оглавление 1 Знак"/>
    <w:link w:val="111"/>
    <w:qFormat/>
    <w:rPr>
      <w:rFonts w:ascii="XO Thames" w:hAnsi="XO Thames"/>
      <w:b/>
    </w:rPr>
  </w:style>
  <w:style w:type="character" w:styleId="Style13" w:customStyle="1">
    <w:name w:val="Основной текст Знак"/>
    <w:basedOn w:val="1"/>
    <w:qFormat/>
    <w:rPr>
      <w:rFonts w:ascii="Times New Roman" w:hAnsi="Times New Roman"/>
      <w:color w:val="000000"/>
      <w:sz w:val="52"/>
    </w:rPr>
  </w:style>
  <w:style w:type="character" w:styleId="WW8Num2z6" w:customStyle="1">
    <w:name w:val="WW8Num2z6"/>
    <w:link w:val="WW8Num2z61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4" w:customStyle="1">
    <w:name w:val="Основной текст с отступом Знак"/>
    <w:basedOn w:val="1"/>
    <w:qFormat/>
    <w:rPr>
      <w:rFonts w:ascii="Times New Roman" w:hAnsi="Times New Roman"/>
      <w:color w:val="000000"/>
      <w:sz w:val="28"/>
    </w:rPr>
  </w:style>
  <w:style w:type="character" w:styleId="Style15" w:customStyle="1">
    <w:name w:val="Указатель Знак"/>
    <w:basedOn w:val="1"/>
    <w:qFormat/>
    <w:rPr>
      <w:rFonts w:ascii="Times New Roman" w:hAnsi="Times New Roman"/>
      <w:color w:val="000000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WW8Num2z2" w:customStyle="1">
    <w:name w:val="WW8Num2z2"/>
    <w:link w:val="WW8Num2z21"/>
    <w:qFormat/>
    <w:rPr/>
  </w:style>
  <w:style w:type="character" w:styleId="WW8Num1z6" w:customStyle="1">
    <w:name w:val="WW8Num1z6"/>
    <w:link w:val="WW8Num1z61"/>
    <w:qFormat/>
    <w:rPr/>
  </w:style>
  <w:style w:type="character" w:styleId="Absatz-Standardschriftart" w:customStyle="1">
    <w:name w:val="Absatz-Standardschriftart"/>
    <w:qFormat/>
    <w:rPr/>
  </w:style>
  <w:style w:type="character" w:styleId="Style16" w:customStyle="1">
    <w:name w:val="Название объекта Знак"/>
    <w:basedOn w:val="1"/>
    <w:qFormat/>
    <w:rPr>
      <w:rFonts w:ascii="Times New Roman" w:hAnsi="Times New Roman"/>
      <w:i/>
      <w:color w:val="000000"/>
      <w:sz w:val="24"/>
    </w:rPr>
  </w:style>
  <w:style w:type="character" w:styleId="51" w:customStyle="1">
    <w:name w:val="Оглавление 5 Знак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Style17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WW8Num1z0" w:customStyle="1">
    <w:name w:val="WW8Num1z0"/>
    <w:link w:val="WW8Num1z01"/>
    <w:qFormat/>
    <w:rPr/>
  </w:style>
  <w:style w:type="character" w:styleId="Style18" w:customStyle="1">
    <w:name w:val="Заголовок Знак"/>
    <w:qFormat/>
    <w:rPr>
      <w:rFonts w:ascii="XO Thames" w:hAnsi="XO Thames"/>
      <w:b/>
      <w:sz w:val="52"/>
    </w:rPr>
  </w:style>
  <w:style w:type="character" w:styleId="41" w:customStyle="1">
    <w:name w:val="Заголовок 4 Знак"/>
    <w:basedOn w:val="1"/>
    <w:qFormat/>
    <w:rPr>
      <w:rFonts w:ascii="Times New Roman" w:hAnsi="Times New Roman"/>
      <w:color w:val="000000"/>
      <w:sz w:val="28"/>
    </w:rPr>
  </w:style>
  <w:style w:type="character" w:styleId="WW8Num1z1" w:customStyle="1">
    <w:name w:val="WW8Num1z1"/>
    <w:link w:val="WW8Num1z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22" w:customStyle="1">
    <w:name w:val="Заголовок 2 Знак"/>
    <w:basedOn w:val="1"/>
    <w:qFormat/>
    <w:rPr>
      <w:rFonts w:ascii="Times New Roman" w:hAnsi="Times New Roman"/>
      <w:b/>
      <w:color w:val="000000"/>
      <w:sz w:val="52"/>
    </w:rPr>
  </w:style>
  <w:style w:type="character" w:styleId="WW8Num1z3" w:customStyle="1">
    <w:name w:val="WW8Num1z3"/>
    <w:link w:val="WW8Num1z31"/>
    <w:qFormat/>
    <w:rPr/>
  </w:style>
  <w:style w:type="character" w:styleId="Style19" w:customStyle="1">
    <w:name w:val="Без интервала Знак"/>
    <w:qFormat/>
    <w:rPr>
      <w:rFonts w:ascii="Times New Roman" w:hAnsi="Times New Roman"/>
      <w:color w:val="000000"/>
      <w:sz w:val="20"/>
    </w:rPr>
  </w:style>
  <w:style w:type="character" w:styleId="16" w:customStyle="1">
    <w:name w:val="Основной шрифт абзаца1"/>
    <w:qFormat/>
    <w:rPr/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WW8Num2z71" w:customStyle="1">
    <w:name w:val="WW8Num2z7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112" w:customStyle="1">
    <w:name w:val="WW-Absatz-Standardschriftart1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2">
    <w:name w:val="TOC 2"/>
    <w:next w:val="Normal"/>
    <w:link w:val="22"/>
    <w:uiPriority w:val="39"/>
    <w:pPr>
      <w:widowControl/>
      <w:suppressAutoHyphens w:val="true"/>
      <w:bidi w:val="0"/>
      <w:spacing w:before="0" w:after="0"/>
      <w:ind w:hanging="0" w:left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hanging="0" w:left="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2" w:customStyle="1">
    <w:name w:val="WW-Absatz-Standardschriftart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before="0" w:after="0"/>
      <w:ind w:hanging="0" w:left="10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before="0" w:after="0"/>
      <w:ind w:hanging="0" w:left="1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z81" w:customStyle="1">
    <w:name w:val="WW8Num2z8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2" w:customStyle="1">
    <w:name w:val="WW-Absatz-Standardschriftart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Основной шрифт абзаца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Содержимое таблицы1"/>
    <w:basedOn w:val="Normal"/>
    <w:qFormat/>
    <w:pPr/>
    <w:rPr/>
  </w:style>
  <w:style w:type="paragraph" w:styleId="18" w:customStyle="1">
    <w:name w:val="Заголовок таблицы1"/>
    <w:basedOn w:val="17"/>
    <w:qFormat/>
    <w:pPr>
      <w:jc w:val="center"/>
    </w:pPr>
    <w:rPr>
      <w:b/>
    </w:rPr>
  </w:style>
  <w:style w:type="paragraph" w:styleId="WW-Absatz-Standardschriftart1111111112" w:customStyle="1">
    <w:name w:val="WW-Absatz-Standardschriftart111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111112" w:customStyle="1">
    <w:name w:val="WW-Absatz-Standardschriftart1111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1" w:customStyle="1">
    <w:name w:val="Основной текст 211"/>
    <w:basedOn w:val="Normal"/>
    <w:link w:val="21"/>
    <w:qFormat/>
    <w:pPr>
      <w:jc w:val="both"/>
    </w:pPr>
    <w:rPr>
      <w:sz w:val="28"/>
    </w:rPr>
  </w:style>
  <w:style w:type="paragraph" w:styleId="WW-Absatz-Standardschriftart112" w:customStyle="1">
    <w:name w:val="WW-Absatz-Standardschriftart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11111111" w:customStyle="1">
    <w:name w:val="WW-Absatz-Standardschriftart1111111111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2" w:customStyle="1">
    <w:name w:val="WW-Absatz-Standardschriftart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12" w:customStyle="1">
    <w:name w:val="WW-Absatz-Standardschriftart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hanging="0" w:left="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Указатель11"/>
    <w:basedOn w:val="Normal"/>
    <w:link w:val="14"/>
    <w:qFormat/>
    <w:pPr/>
    <w:rPr/>
  </w:style>
  <w:style w:type="paragraph" w:styleId="WW8Num1z71" w:customStyle="1">
    <w:name w:val="WW8Num1z7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3111" w:customStyle="1">
    <w:name w:val="Основной текст 311"/>
    <w:basedOn w:val="Normal"/>
    <w:link w:val="311"/>
    <w:qFormat/>
    <w:pPr>
      <w:jc w:val="center"/>
    </w:pPr>
    <w:rPr>
      <w:sz w:val="28"/>
    </w:rPr>
  </w:style>
  <w:style w:type="paragraph" w:styleId="WW8Num2z51" w:customStyle="1">
    <w:name w:val="WW8Num2z5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2" w:customStyle="1">
    <w:name w:val="WW-Absatz-Standardschriftart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qFormat/>
    <w:pPr>
      <w:spacing w:before="120" w:after="120"/>
    </w:pPr>
    <w:rPr>
      <w:i/>
      <w:sz w:val="24"/>
    </w:rPr>
  </w:style>
  <w:style w:type="paragraph" w:styleId="WW-Absatz-Standardschriftart111111111112" w:customStyle="1">
    <w:name w:val="WW-Absatz-Standardschriftart11111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Indexheading">
    <w:name w:val="index heading"/>
    <w:basedOn w:val="Normal"/>
    <w:qFormat/>
    <w:pPr/>
    <w:rPr/>
  </w:style>
  <w:style w:type="paragraph" w:styleId="TOC9">
    <w:name w:val="TOC 9"/>
    <w:next w:val="Normal"/>
    <w:uiPriority w:val="39"/>
    <w:pPr>
      <w:widowControl/>
      <w:suppressAutoHyphens w:val="true"/>
      <w:bidi w:val="0"/>
      <w:spacing w:before="0" w:after="0"/>
      <w:ind w:hanging="0" w:left="1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before="0" w:after="0"/>
      <w:ind w:hanging="0" w:left="1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-Standardschriftart1" w:customStyle="1">
    <w:name w:val="Absatz-Standardschriftar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before="0" w:after="0"/>
      <w:ind w:hanging="0" w:left="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2" w:customStyle="1">
    <w:name w:val="WW-Absatz-Standardschriftart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1"/>
    <w:next w:val="Normal"/>
    <w:uiPriority w:val="39"/>
    <w:qFormat/>
    <w:pPr>
      <w:widowControl/>
      <w:suppressAutoHyphens w:val="true"/>
      <w:bidi w:val="0"/>
      <w:spacing w:before="0" w:after="0"/>
      <w:ind w:hanging="0" w:left="1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1112" w:customStyle="1">
    <w:name w:val="WW-Absatz-Standardschriftart111111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>
    <w:name w:val="Основной текст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LibreOffice/7.6.0.3$Windows_x86 LibreOffice_project/69edd8b8ebc41d00b4de3915dc82f8f0fc3b6265</Application>
  <AppVersion>15.0000</AppVersion>
  <Pages>1</Pages>
  <Words>263</Words>
  <Characters>2062</Characters>
  <CharactersWithSpaces>2503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2020-06-16T11:16:00Z</dcterms:created>
  <dc:creator/>
  <dc:description/>
  <dc:language>ru-RU</dc:language>
  <cp:lastModifiedBy/>
  <cp:lastPrinted>2023-09-18T15:22:48Z</cp:lastPrinted>
  <dcterms:modified xsi:type="dcterms:W3CDTF">2023-10-05T17:57:07Z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