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bookmarkStart w:id="1" w:name="_Hlk534788097"/>
      <w:bookmarkEnd w:id="1"/>
      <w:r>
        <w:rPr>
          <w:rFonts w:ascii="Times New Roman" w:hAnsi="Times New Roman"/>
          <w:b w:val="1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298" distR="114298" distT="0" layoutInCell="true" locked="false" relativeHeight="251658240" simplePos="false">
                <wp:simplePos x="0" y="0"/>
                <wp:positionH relativeFrom="column">
                  <wp:posOffset>3271519</wp:posOffset>
                </wp:positionH>
                <wp:positionV relativeFrom="paragraph">
                  <wp:posOffset>24130</wp:posOffset>
                </wp:positionV>
                <wp:extent cx="0" cy="53339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53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3058795</wp:posOffset>
            </wp:positionH>
            <wp:positionV relativeFrom="page">
              <wp:posOffset>295274</wp:posOffset>
            </wp:positionV>
            <wp:extent cx="409575" cy="514350"/>
            <wp:wrapSquare distB="0" distL="114300" distR="114300" distT="0" wrapText="left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3"/>
                    <a:srcRect b="-119" l="-148" r="-148" t="-119"/>
                    <a:stretch/>
                  </pic:blipFill>
                  <pic:spPr>
                    <a:xfrm flipH="false" flipV="false" rot="0">
                      <a:ext cx="409575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line="288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5000000">
      <w:pPr>
        <w:spacing w:line="288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6000000">
      <w:pPr>
        <w:spacing w:line="288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АДМИНИСТРАЦИЯ </w:t>
      </w:r>
      <w:r>
        <w:rPr>
          <w:rFonts w:ascii="Times New Roman" w:hAnsi="Times New Roman"/>
          <w:b w:val="1"/>
          <w:sz w:val="36"/>
        </w:rPr>
        <w:t xml:space="preserve"> </w:t>
      </w:r>
    </w:p>
    <w:p w14:paraId="07000000">
      <w:pPr>
        <w:spacing w:line="288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36"/>
        </w:rPr>
        <w:t xml:space="preserve">САНДОВСКОГО МУНИЦИПАЛЬНОГО </w:t>
      </w:r>
      <w:r>
        <w:rPr>
          <w:rFonts w:ascii="Times New Roman" w:hAnsi="Times New Roman"/>
          <w:b w:val="1"/>
          <w:sz w:val="36"/>
        </w:rPr>
        <w:t xml:space="preserve"> ОКРУГА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0"/>
          <w:sz w:val="28"/>
        </w:rPr>
        <w:t>Тверская область</w:t>
      </w:r>
    </w:p>
    <w:p w14:paraId="08000000">
      <w:pPr>
        <w:spacing w:line="288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ПОСТАНОВЛЕНИЕ</w:t>
      </w:r>
    </w:p>
    <w:p w14:paraId="09000000">
      <w:pPr>
        <w:spacing w:line="288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13.07.2021                                           п. Сандово                                                    № 226</w:t>
      </w:r>
    </w:p>
    <w:p w14:paraId="0A000000">
      <w:pPr>
        <w:spacing w:line="288" w:lineRule="auto"/>
        <w:ind/>
        <w:jc w:val="left"/>
        <w:rPr>
          <w:rFonts w:ascii="Times New Roman" w:hAnsi="Times New Roman"/>
          <w:b w:val="0"/>
          <w:sz w:val="28"/>
        </w:rPr>
      </w:pPr>
    </w:p>
    <w:p w14:paraId="0B00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 xml:space="preserve">Об утверждении Порядка предоставления субсидий </w:t>
      </w:r>
    </w:p>
    <w:p w14:paraId="0C00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>юридическим лицам</w:t>
      </w:r>
      <w:r>
        <w:rPr>
          <w:rStyle w:val="Style_3_ch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color w:val="000000"/>
          <w:spacing w:val="0"/>
          <w:sz w:val="22"/>
        </w:rPr>
        <w:t xml:space="preserve">(за исключением субсидий </w:t>
      </w:r>
    </w:p>
    <w:p w14:paraId="0D00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 xml:space="preserve">государственным (муниципальным) учреждениям), </w:t>
      </w:r>
    </w:p>
    <w:p w14:paraId="0E00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 xml:space="preserve">индивидуальным предпринимателям, а также физическим </w:t>
      </w:r>
    </w:p>
    <w:p w14:paraId="0F00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>лица</w:t>
      </w:r>
      <w:r>
        <w:rPr>
          <w:rFonts w:ascii="Times New Roman" w:hAnsi="Times New Roman"/>
          <w:color w:val="000000"/>
          <w:spacing w:val="0"/>
          <w:sz w:val="22"/>
        </w:rPr>
        <w:t>м-</w:t>
      </w:r>
      <w:r>
        <w:rPr>
          <w:rFonts w:ascii="Times New Roman" w:hAnsi="Times New Roman"/>
          <w:color w:val="000000"/>
          <w:spacing w:val="0"/>
          <w:sz w:val="22"/>
        </w:rPr>
        <w:t>производителям товаров, работ, услуг</w:t>
      </w:r>
      <w:r>
        <w:rPr>
          <w:rFonts w:ascii="Times New Roman" w:hAnsi="Times New Roman"/>
          <w:b w:val="1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color w:val="000000"/>
          <w:spacing w:val="0"/>
          <w:sz w:val="22"/>
        </w:rPr>
        <w:t>из бюджета</w:t>
      </w:r>
      <w:r>
        <w:rPr>
          <w:rFonts w:ascii="Times New Roman" w:hAnsi="Times New Roman"/>
          <w:b w:val="1"/>
          <w:color w:val="000000"/>
          <w:spacing w:val="0"/>
          <w:sz w:val="22"/>
        </w:rPr>
        <w:t xml:space="preserve">  </w:t>
      </w:r>
      <w:r>
        <w:rPr>
          <w:rFonts w:ascii="Times New Roman" w:hAnsi="Times New Roman"/>
          <w:color w:val="000000"/>
          <w:spacing w:val="0"/>
          <w:sz w:val="22"/>
        </w:rPr>
        <w:t xml:space="preserve"> </w:t>
      </w:r>
    </w:p>
    <w:p w14:paraId="1000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>Сандовского</w:t>
      </w:r>
      <w:r>
        <w:rPr>
          <w:rFonts w:ascii="Times New Roman" w:hAnsi="Times New Roman"/>
          <w:color w:val="000000"/>
          <w:spacing w:val="0"/>
          <w:sz w:val="22"/>
        </w:rPr>
        <w:t xml:space="preserve"> муниципального </w:t>
      </w:r>
      <w:r>
        <w:rPr>
          <w:rFonts w:ascii="Times New Roman" w:hAnsi="Times New Roman"/>
          <w:color w:val="000000"/>
          <w:spacing w:val="0"/>
          <w:sz w:val="22"/>
        </w:rPr>
        <w:t xml:space="preserve"> округа </w:t>
      </w:r>
    </w:p>
    <w:p w14:paraId="11000000">
      <w:pPr>
        <w:spacing w:line="288" w:lineRule="auto"/>
        <w:ind/>
        <w:jc w:val="left"/>
        <w:rPr>
          <w:rFonts w:ascii="Times New Roman" w:hAnsi="Times New Roman"/>
          <w:b w:val="0"/>
          <w:sz w:val="22"/>
        </w:rPr>
      </w:pPr>
    </w:p>
    <w:p w14:paraId="12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со статьей 78 Бюджетного кодекса Российской Федерации, Федеральным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законом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r>
        <w:rPr>
          <w:rFonts w:ascii="Times New Roman" w:hAnsi="Times New Roman"/>
          <w:sz w:val="22"/>
        </w:rPr>
        <w:t xml:space="preserve">, работ, услуг, и признании </w:t>
      </w:r>
      <w:r>
        <w:rPr>
          <w:rFonts w:ascii="Times New Roman" w:hAnsi="Times New Roman"/>
          <w:sz w:val="22"/>
        </w:rPr>
        <w:t>утратившими</w:t>
      </w:r>
      <w:r>
        <w:rPr>
          <w:rFonts w:ascii="Times New Roman" w:hAnsi="Times New Roman"/>
          <w:sz w:val="22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Администрация </w:t>
      </w:r>
      <w:bookmarkStart w:id="2" w:name="_Hlk76649148"/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bookmarkEnd w:id="2"/>
      <w:r>
        <w:rPr>
          <w:rFonts w:ascii="Times New Roman" w:hAnsi="Times New Roman"/>
          <w:sz w:val="22"/>
        </w:rPr>
        <w:t>округа</w:t>
      </w:r>
      <w:r>
        <w:rPr>
          <w:rFonts w:ascii="Times New Roman" w:hAnsi="Times New Roman"/>
          <w:sz w:val="22"/>
        </w:rPr>
        <w:t xml:space="preserve"> Тверской области</w:t>
      </w:r>
    </w:p>
    <w:p w14:paraId="13000000">
      <w:pPr>
        <w:ind/>
        <w:jc w:val="both"/>
        <w:rPr>
          <w:rFonts w:ascii="Times New Roman" w:hAnsi="Times New Roman"/>
          <w:sz w:val="22"/>
        </w:rPr>
      </w:pPr>
    </w:p>
    <w:p w14:paraId="14000000">
      <w:p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ПОСТАНОВЛЯЕТ</w:t>
      </w:r>
      <w:r>
        <w:rPr>
          <w:rFonts w:ascii="Times New Roman" w:hAnsi="Times New Roman"/>
          <w:b w:val="1"/>
          <w:sz w:val="22"/>
        </w:rPr>
        <w:t>:</w:t>
      </w:r>
    </w:p>
    <w:p w14:paraId="15000000">
      <w:pPr>
        <w:ind/>
        <w:jc w:val="both"/>
        <w:rPr>
          <w:rFonts w:ascii="Times New Roman" w:hAnsi="Times New Roman"/>
          <w:sz w:val="22"/>
        </w:rPr>
      </w:pPr>
    </w:p>
    <w:p w14:paraId="16000000">
      <w:pPr>
        <w:pStyle w:val="Style_4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Утвердить Порядок предоставления субсидий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юридическим лицам</w:t>
      </w:r>
      <w:r>
        <w:rPr>
          <w:rStyle w:val="Style_3_ch"/>
          <w:sz w:val="22"/>
        </w:rPr>
        <w:t xml:space="preserve"> </w:t>
      </w:r>
      <w:r>
        <w:rPr>
          <w:rFonts w:ascii="Times New Roman" w:hAnsi="Times New Roman"/>
          <w:sz w:val="22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 производителям товаров, работ, услуг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>из бюджета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 (приложение №1).</w:t>
      </w:r>
    </w:p>
    <w:p w14:paraId="17000000">
      <w:pPr>
        <w:pStyle w:val="Style_4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Утвердить Положение о Комиссии по предоставлению субсидий юридическим лицам</w:t>
      </w:r>
      <w:r>
        <w:rPr>
          <w:rStyle w:val="Style_3_ch"/>
          <w:sz w:val="22"/>
        </w:rPr>
        <w:t xml:space="preserve"> </w:t>
      </w:r>
      <w:r>
        <w:rPr>
          <w:rFonts w:ascii="Times New Roman" w:hAnsi="Times New Roman"/>
          <w:sz w:val="22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 производителям товаров, работ, услуг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>из бюджета</w:t>
      </w:r>
      <w:r>
        <w:rPr>
          <w:rFonts w:ascii="Times New Roman" w:hAnsi="Times New Roman"/>
          <w:b w:val="1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 (приложение №2).</w:t>
      </w:r>
    </w:p>
    <w:p w14:paraId="18000000">
      <w:pPr>
        <w:widowControl w:val="0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Утвердить Состав Комиссии по предоставлению субсидий </w:t>
      </w:r>
      <w:r>
        <w:rPr>
          <w:rFonts w:ascii="Times New Roman" w:hAnsi="Times New Roman"/>
          <w:sz w:val="22"/>
        </w:rPr>
        <w:t>юридическим лицам</w:t>
      </w:r>
      <w:r>
        <w:rPr>
          <w:rStyle w:val="Style_3_ch"/>
          <w:sz w:val="22"/>
        </w:rPr>
        <w:t xml:space="preserve"> </w:t>
      </w:r>
      <w:r>
        <w:rPr>
          <w:rFonts w:ascii="Times New Roman" w:hAnsi="Times New Roman"/>
          <w:sz w:val="22"/>
        </w:rPr>
        <w:t>(за исключением субсидий государственным (муниципальным) учреждениям), индивидуальным предпринимателям, а также физическим лица</w:t>
      </w:r>
      <w:r>
        <w:rPr>
          <w:rFonts w:ascii="Times New Roman" w:hAnsi="Times New Roman"/>
          <w:sz w:val="22"/>
        </w:rPr>
        <w:t>м-</w:t>
      </w:r>
      <w:r>
        <w:rPr>
          <w:rFonts w:ascii="Times New Roman" w:hAnsi="Times New Roman"/>
          <w:sz w:val="22"/>
        </w:rPr>
        <w:t xml:space="preserve"> производителям товаров, работ, услуг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>из бюджета</w:t>
      </w:r>
      <w:r>
        <w:rPr>
          <w:rFonts w:ascii="Times New Roman" w:hAnsi="Times New Roman"/>
          <w:b w:val="1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 (приложение №3).</w:t>
      </w:r>
    </w:p>
    <w:p w14:paraId="19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Признать утратившим силу постановление Администрации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района </w:t>
      </w:r>
      <w:r>
        <w:rPr>
          <w:rFonts w:ascii="Times New Roman" w:hAnsi="Times New Roman"/>
          <w:sz w:val="22"/>
        </w:rPr>
        <w:t xml:space="preserve">от </w:t>
      </w:r>
      <w:r>
        <w:rPr>
          <w:rFonts w:ascii="Times New Roman" w:hAnsi="Times New Roman"/>
          <w:sz w:val="22"/>
        </w:rPr>
        <w:t xml:space="preserve">07.12.2018 </w:t>
      </w:r>
      <w:r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214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Об утверждении Порядка предоставления субсидий</w:t>
      </w:r>
      <w:r>
        <w:rPr>
          <w:rStyle w:val="Style_3_ch"/>
          <w:sz w:val="22"/>
        </w:rPr>
        <w:t xml:space="preserve"> </w:t>
      </w:r>
      <w:r>
        <w:rPr>
          <w:rStyle w:val="Style_3_ch"/>
          <w:b w:val="0"/>
          <w:sz w:val="22"/>
        </w:rPr>
        <w:t>юридическим лицам</w:t>
      </w:r>
      <w:r>
        <w:rPr>
          <w:rStyle w:val="Style_3_ch"/>
          <w:sz w:val="22"/>
        </w:rPr>
        <w:t xml:space="preserve"> </w:t>
      </w:r>
      <w:r>
        <w:rPr>
          <w:rFonts w:ascii="Times New Roman" w:hAnsi="Times New Roman"/>
          <w:sz w:val="22"/>
        </w:rPr>
        <w:t>(за исключением субсидий государственным (муниципальным) учреждениям</w:t>
      </w:r>
      <w:r>
        <w:rPr>
          <w:rFonts w:ascii="Times New Roman" w:hAnsi="Times New Roman"/>
          <w:b w:val="1"/>
          <w:sz w:val="22"/>
        </w:rPr>
        <w:t>)</w:t>
      </w:r>
      <w:r>
        <w:rPr>
          <w:rStyle w:val="Style_3_ch"/>
          <w:b w:val="0"/>
          <w:sz w:val="22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>из бюджета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>муниципального образования «</w:t>
      </w:r>
      <w:r>
        <w:rPr>
          <w:rFonts w:ascii="Times New Roman" w:hAnsi="Times New Roman"/>
          <w:sz w:val="22"/>
        </w:rPr>
        <w:t>Сандовск</w:t>
      </w:r>
      <w:r>
        <w:rPr>
          <w:rFonts w:ascii="Times New Roman" w:hAnsi="Times New Roman"/>
          <w:sz w:val="22"/>
        </w:rPr>
        <w:t>ий</w:t>
      </w:r>
      <w:r>
        <w:rPr>
          <w:rFonts w:ascii="Times New Roman" w:hAnsi="Times New Roman"/>
          <w:sz w:val="22"/>
        </w:rPr>
        <w:t xml:space="preserve"> район</w:t>
      </w:r>
      <w:r>
        <w:rPr>
          <w:rFonts w:ascii="Times New Roman" w:hAnsi="Times New Roman"/>
          <w:sz w:val="22"/>
        </w:rPr>
        <w:t>»»</w:t>
      </w:r>
      <w:r>
        <w:rPr>
          <w:rFonts w:ascii="Times New Roman" w:hAnsi="Times New Roman"/>
          <w:sz w:val="22"/>
        </w:rPr>
        <w:t>.</w:t>
      </w:r>
    </w:p>
    <w:p w14:paraId="1A000000">
      <w:pPr>
        <w:ind w:firstLine="709" w:right="-14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</w:t>
      </w:r>
      <w:r>
        <w:rPr>
          <w:rFonts w:ascii="Times New Roman" w:hAnsi="Times New Roman"/>
          <w:sz w:val="22"/>
        </w:rPr>
        <w:t>Контроль за</w:t>
      </w:r>
      <w:r>
        <w:rPr>
          <w:rFonts w:ascii="Times New Roman" w:hAnsi="Times New Roman"/>
          <w:sz w:val="22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</w:t>
      </w:r>
      <w:r>
        <w:rPr>
          <w:rFonts w:ascii="Times New Roman" w:hAnsi="Times New Roman"/>
          <w:sz w:val="22"/>
        </w:rPr>
        <w:t xml:space="preserve"> Тверской области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руководителя</w:t>
      </w:r>
      <w:r>
        <w:rPr>
          <w:rFonts w:ascii="Times New Roman" w:hAnsi="Times New Roman"/>
          <w:sz w:val="22"/>
        </w:rPr>
        <w:t xml:space="preserve"> Финансового управления </w:t>
      </w:r>
      <w:r>
        <w:rPr>
          <w:rFonts w:ascii="Times New Roman" w:hAnsi="Times New Roman"/>
          <w:sz w:val="22"/>
        </w:rPr>
        <w:t>Кузн</w:t>
      </w:r>
      <w:bookmarkStart w:id="3" w:name="_GoBack"/>
      <w:bookmarkEnd w:id="3"/>
      <w:r>
        <w:rPr>
          <w:rFonts w:ascii="Times New Roman" w:hAnsi="Times New Roman"/>
          <w:sz w:val="22"/>
        </w:rPr>
        <w:t>ецову Т.А.</w:t>
      </w:r>
    </w:p>
    <w:p w14:paraId="1B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Настоящее постановление вступает в силу после его официального опубликования в газете «</w:t>
      </w:r>
      <w:r>
        <w:rPr>
          <w:rFonts w:ascii="Times New Roman" w:hAnsi="Times New Roman"/>
          <w:sz w:val="22"/>
        </w:rPr>
        <w:t>Сандовские</w:t>
      </w:r>
      <w:r>
        <w:rPr>
          <w:rFonts w:ascii="Times New Roman" w:hAnsi="Times New Roman"/>
          <w:sz w:val="22"/>
        </w:rPr>
        <w:t xml:space="preserve"> вести</w:t>
      </w:r>
      <w:r>
        <w:rPr>
          <w:rFonts w:ascii="Times New Roman" w:hAnsi="Times New Roman"/>
          <w:sz w:val="22"/>
        </w:rPr>
        <w:t xml:space="preserve">» и подлежит размещению на официальном сайте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 </w:t>
      </w:r>
      <w:r>
        <w:rPr>
          <w:rStyle w:val="Style_6_ch"/>
          <w:rFonts w:ascii="Times New Roman" w:hAnsi="Times New Roman"/>
          <w:sz w:val="22"/>
        </w:rPr>
        <w:t>в информационно-телекоммуникационной сети «Интернет».</w:t>
      </w:r>
    </w:p>
    <w:p w14:paraId="1C000000">
      <w:pPr>
        <w:ind/>
        <w:jc w:val="both"/>
        <w:rPr>
          <w:rFonts w:ascii="Times New Roman" w:hAnsi="Times New Roman"/>
          <w:sz w:val="24"/>
        </w:rPr>
      </w:pPr>
    </w:p>
    <w:p w14:paraId="1D000000">
      <w:pPr>
        <w:ind/>
        <w:jc w:val="left"/>
        <w:rPr>
          <w:rFonts w:ascii="Times New Roman" w:hAnsi="Times New Roman"/>
          <w:sz w:val="24"/>
        </w:rPr>
      </w:pPr>
    </w:p>
    <w:p w14:paraId="1E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округа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О.Н.Грязнов</w:t>
      </w:r>
      <w:bookmarkStart w:id="4" w:name="OLE_LINK1"/>
      <w:bookmarkStart w:id="5" w:name="OLE_LINK2"/>
      <w:r>
        <w:rPr>
          <w:rFonts w:ascii="Times New Roman" w:hAnsi="Times New Roman"/>
          <w:sz w:val="28"/>
        </w:rPr>
        <w:t xml:space="preserve">  </w:t>
      </w:r>
    </w:p>
    <w:p w14:paraId="1F000000">
      <w:pPr>
        <w:ind/>
        <w:jc w:val="right"/>
        <w:rPr>
          <w:rFonts w:ascii="Times New Roman" w:hAnsi="Times New Roman"/>
          <w:sz w:val="24"/>
        </w:rPr>
      </w:pPr>
    </w:p>
    <w:p w14:paraId="20000000">
      <w:pPr>
        <w:ind/>
        <w:jc w:val="right"/>
        <w:rPr>
          <w:rFonts w:ascii="Times New Roman" w:hAnsi="Times New Roman"/>
          <w:sz w:val="24"/>
        </w:rPr>
      </w:pPr>
    </w:p>
    <w:p w14:paraId="21000000">
      <w:pPr>
        <w:ind/>
        <w:jc w:val="right"/>
        <w:rPr>
          <w:rFonts w:ascii="Times New Roman" w:hAnsi="Times New Roman"/>
          <w:sz w:val="24"/>
        </w:rPr>
      </w:pPr>
    </w:p>
    <w:p w14:paraId="22000000">
      <w:pPr>
        <w:ind/>
        <w:jc w:val="right"/>
        <w:rPr>
          <w:rFonts w:ascii="Times New Roman" w:hAnsi="Times New Roman"/>
          <w:sz w:val="24"/>
        </w:rPr>
      </w:pPr>
    </w:p>
    <w:p w14:paraId="23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24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 Сандовского</w:t>
      </w:r>
    </w:p>
    <w:p w14:paraId="25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 от 13.07.2021г № 226</w:t>
      </w:r>
    </w:p>
    <w:p w14:paraId="26000000">
      <w:pPr>
        <w:ind/>
        <w:jc w:val="right"/>
        <w:rPr>
          <w:rFonts w:ascii="Times New Roman" w:hAnsi="Times New Roman"/>
          <w:sz w:val="28"/>
        </w:rPr>
      </w:pPr>
    </w:p>
    <w:p w14:paraId="27000000">
      <w:pPr>
        <w:ind/>
        <w:jc w:val="center"/>
        <w:rPr>
          <w:rFonts w:ascii="Times New Roman" w:hAnsi="Times New Roman"/>
          <w:sz w:val="28"/>
        </w:rPr>
      </w:pPr>
    </w:p>
    <w:p w14:paraId="28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  <w:bookmarkEnd w:id="4"/>
      <w:bookmarkEnd w:id="5"/>
    </w:p>
    <w:p w14:paraId="2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предоставления субсидий юридическим лицам</w:t>
      </w:r>
      <w:r>
        <w:rPr>
          <w:rStyle w:val="Style_3_ch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округа </w:t>
      </w:r>
    </w:p>
    <w:p w14:paraId="2A000000">
      <w:pPr>
        <w:spacing w:line="276" w:lineRule="auto"/>
        <w:ind/>
        <w:jc w:val="center"/>
        <w:rPr>
          <w:rFonts w:ascii="Times New Roman" w:hAnsi="Times New Roman"/>
          <w:sz w:val="24"/>
        </w:rPr>
      </w:pPr>
    </w:p>
    <w:p w14:paraId="2B000000">
      <w:pPr>
        <w:numPr>
          <w:ilvl w:val="0"/>
          <w:numId w:val="2"/>
        </w:numPr>
        <w:ind w:firstLine="0" w:left="0" w:right="282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  <w:r>
        <w:rPr>
          <w:rFonts w:ascii="Times New Roman" w:hAnsi="Times New Roman"/>
          <w:b w:val="1"/>
          <w:sz w:val="24"/>
        </w:rPr>
        <w:t xml:space="preserve"> о предоставлении субсидий</w:t>
      </w:r>
    </w:p>
    <w:p w14:paraId="2C000000">
      <w:pPr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Настоящий Порядок предоставления </w:t>
      </w:r>
      <w:r>
        <w:rPr>
          <w:rFonts w:ascii="Times New Roman" w:hAnsi="Times New Roman"/>
          <w:sz w:val="24"/>
        </w:rPr>
        <w:t>субсидий юридическим лицам</w:t>
      </w:r>
      <w:r>
        <w:rPr>
          <w:rStyle w:val="Style_3_ch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(далее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Порядок</w:t>
      </w:r>
      <w:r>
        <w:rPr>
          <w:rFonts w:ascii="Times New Roman" w:hAnsi="Times New Roman"/>
          <w:sz w:val="24"/>
        </w:rPr>
        <w:t>, субсидии</w:t>
      </w:r>
      <w:r>
        <w:rPr>
          <w:rFonts w:ascii="Times New Roman" w:hAnsi="Times New Roman"/>
          <w:sz w:val="24"/>
        </w:rPr>
        <w:t xml:space="preserve">) разработан в соответствии со статьей 78 Бюджетного кодекса Российской Федерации,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>Постановлением Правительства Российской Федерации от 18.09.2020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4"/>
        </w:rPr>
        <w:t xml:space="preserve"> и определяет механизм предоставления </w:t>
      </w:r>
      <w:r>
        <w:rPr>
          <w:rFonts w:ascii="Times New Roman" w:hAnsi="Times New Roman"/>
          <w:sz w:val="24"/>
        </w:rPr>
        <w:t xml:space="preserve">из бюджета 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округа (далее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бюджет)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субсидий юридическим лицам</w:t>
      </w:r>
      <w:r>
        <w:rPr>
          <w:rStyle w:val="Style_3_ch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производителям товаров, работ, услуг</w:t>
      </w:r>
      <w:r>
        <w:rPr>
          <w:rFonts w:ascii="Times New Roman" w:hAnsi="Times New Roman"/>
          <w:sz w:val="24"/>
        </w:rPr>
        <w:t xml:space="preserve"> (далее – </w:t>
      </w:r>
      <w:r>
        <w:rPr>
          <w:rFonts w:ascii="Times New Roman" w:hAnsi="Times New Roman"/>
          <w:sz w:val="24"/>
        </w:rPr>
        <w:t>пол</w:t>
      </w:r>
      <w:r>
        <w:rPr>
          <w:rFonts w:ascii="Times New Roman" w:hAnsi="Times New Roman"/>
          <w:sz w:val="24"/>
        </w:rPr>
        <w:t xml:space="preserve">учатели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z w:val="24"/>
        </w:rPr>
        <w:t>, участники отбора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</w:p>
    <w:p w14:paraId="2D000000">
      <w:pPr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14:paraId="2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Субсидии предоставляются Администрацией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(далее – главный распорядитель, Администрация) в пределах бюджетных ассигнований, предусмотренных бюджетом, и лимитов бюджетных обязательств, утвержденных в установленном порядке на предоставление субсидий.</w:t>
      </w:r>
    </w:p>
    <w:p w14:paraId="2F000000">
      <w:pPr>
        <w:pStyle w:val="Style_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Предоставление субсидии получателям субсидии осуществляется </w:t>
      </w:r>
      <w:r>
        <w:rPr>
          <w:rFonts w:ascii="Times New Roman" w:hAnsi="Times New Roman"/>
          <w:sz w:val="24"/>
        </w:rPr>
        <w:t xml:space="preserve">по результатам отбора получателей субсидий, проведенного Администрацией, и на основании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оглашения о предоставлении субсидии</w:t>
      </w:r>
      <w:r>
        <w:rPr>
          <w:rFonts w:ascii="Times New Roman" w:hAnsi="Times New Roman"/>
          <w:sz w:val="24"/>
        </w:rPr>
        <w:t xml:space="preserve"> (далее – соглашение)</w:t>
      </w:r>
      <w:r>
        <w:rPr>
          <w:rFonts w:ascii="Times New Roman" w:hAnsi="Times New Roman"/>
          <w:sz w:val="24"/>
        </w:rPr>
        <w:t>.</w:t>
      </w:r>
    </w:p>
    <w:p w14:paraId="30000000">
      <w:pPr>
        <w:spacing w:line="289" w:lineRule="atLeast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</w:t>
      </w:r>
      <w:r>
        <w:rPr>
          <w:rFonts w:ascii="Times New Roman" w:hAnsi="Times New Roman"/>
          <w:sz w:val="24"/>
        </w:rPr>
        <w:t>определенны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решением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о бюджете на </w:t>
      </w:r>
      <w:r>
        <w:rPr>
          <w:rFonts w:ascii="Times New Roman" w:hAnsi="Times New Roman"/>
          <w:sz w:val="24"/>
        </w:rPr>
        <w:t>очередной финансовый год и плановый период.</w:t>
      </w:r>
    </w:p>
    <w:p w14:paraId="31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Критериями отбора получателей субсидий, имеющих право на получение субсидий из бюджет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являются:</w:t>
      </w:r>
    </w:p>
    <w:p w14:paraId="32000000">
      <w:pPr>
        <w:widowControl w:val="0"/>
        <w:tabs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осуществление деятельности на территории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руга Тверской области в соответствующей отрасли не менее одного года до подачи заявки на предоставление субсидии;</w:t>
      </w:r>
    </w:p>
    <w:p w14:paraId="33000000">
      <w:pPr>
        <w:widowControl w:val="0"/>
        <w:tabs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участие в социально - значимых для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>мероприятиях</w:t>
      </w:r>
      <w:r>
        <w:rPr>
          <w:rFonts w:ascii="Times New Roman" w:hAnsi="Times New Roman"/>
          <w:sz w:val="24"/>
        </w:rPr>
        <w:t>;</w:t>
      </w:r>
    </w:p>
    <w:p w14:paraId="34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физические лица, проживающие постоянно на территории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округа Тверской области;</w:t>
      </w:r>
    </w:p>
    <w:p w14:paraId="35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соответствие сферы деятельности получателей субсидии видам деятельности, определенным решением о бюджете на очередной финансовый год.</w:t>
      </w:r>
    </w:p>
    <w:p w14:paraId="3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37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у участника отбора должна отсутствовать просроченная задолженность по возврату в бюджет субсидий, бюджетных инвестиций, </w:t>
      </w:r>
      <w:r>
        <w:rPr>
          <w:rFonts w:ascii="Times New Roman" w:hAnsi="Times New Roman"/>
          <w:sz w:val="24"/>
        </w:rPr>
        <w:t>предоставленных</w:t>
      </w:r>
      <w:r>
        <w:rPr>
          <w:rFonts w:ascii="Times New Roman" w:hAnsi="Times New Roman"/>
          <w:sz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бюджетом;</w:t>
      </w:r>
    </w:p>
    <w:p w14:paraId="38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3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</w:t>
      </w:r>
      <w:r>
        <w:rPr>
          <w:rFonts w:ascii="Times New Roman" w:hAnsi="Times New Roman"/>
          <w:sz w:val="24"/>
        </w:rPr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sz w:val="24"/>
        </w:rPr>
        <w:t>), в совокупности превышает 50 процентов;</w:t>
      </w:r>
    </w:p>
    <w:p w14:paraId="3B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участники отбора не должны получать средства из бюджета, из которого планируется предоставление субсидии в соответствии с </w:t>
      </w:r>
      <w:r>
        <w:rPr>
          <w:rFonts w:ascii="Times New Roman" w:hAnsi="Times New Roman"/>
          <w:sz w:val="24"/>
        </w:rPr>
        <w:t>Порядком</w:t>
      </w:r>
      <w:r>
        <w:rPr>
          <w:rFonts w:ascii="Times New Roman" w:hAnsi="Times New Roman"/>
          <w:sz w:val="24"/>
        </w:rPr>
        <w:t xml:space="preserve">, на основании иных </w:t>
      </w:r>
      <w:r>
        <w:rPr>
          <w:rFonts w:ascii="Times New Roman" w:hAnsi="Times New Roman"/>
          <w:sz w:val="24"/>
        </w:rPr>
        <w:t xml:space="preserve">нормативных правовых актов или </w:t>
      </w:r>
      <w:r>
        <w:rPr>
          <w:rFonts w:ascii="Times New Roman" w:hAnsi="Times New Roman"/>
          <w:sz w:val="24"/>
        </w:rPr>
        <w:t xml:space="preserve">муниципальных правовых актов на цели, установленные </w:t>
      </w:r>
      <w:r>
        <w:rPr>
          <w:rFonts w:ascii="Times New Roman" w:hAnsi="Times New Roman"/>
          <w:sz w:val="24"/>
        </w:rPr>
        <w:t>Порядком</w:t>
      </w:r>
      <w:r>
        <w:rPr>
          <w:rFonts w:ascii="Times New Roman" w:hAnsi="Times New Roman"/>
          <w:sz w:val="24"/>
        </w:rPr>
        <w:t>.</w:t>
      </w:r>
    </w:p>
    <w:p w14:paraId="3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fill="FDFDFD" w:val="clear"/>
        </w:rPr>
        <w:t xml:space="preserve">1.8. </w:t>
      </w:r>
      <w:r>
        <w:rPr>
          <w:rFonts w:ascii="Times New Roman" w:hAnsi="Times New Roman"/>
          <w:sz w:val="24"/>
          <w:shd w:fill="FDFDFD" w:val="clear"/>
        </w:rPr>
        <w:t>Получатель субсидии осуществляет расходование средств субсидии</w:t>
      </w:r>
      <w:r>
        <w:rPr>
          <w:rFonts w:ascii="Times New Roman" w:hAnsi="Times New Roman"/>
          <w:sz w:val="24"/>
          <w:highlight w:val="white"/>
        </w:rPr>
        <w:t xml:space="preserve"> в соответствии с целью предоставления субсидии, указанной в пункте 1.5 настоящего Порядка по следующим направлениям:</w:t>
      </w:r>
    </w:p>
    <w:p w14:paraId="3D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-производственные расходы;</w:t>
      </w:r>
    </w:p>
    <w:p w14:paraId="3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-ремонтные расходы;</w:t>
      </w:r>
    </w:p>
    <w:p w14:paraId="3F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-административные расходы;</w:t>
      </w:r>
    </w:p>
    <w:p w14:paraId="40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-сбытовые расходы гарантирующих организаций;</w:t>
      </w:r>
    </w:p>
    <w:p w14:paraId="41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-амортизация основных средств и нематериальных активов;</w:t>
      </w:r>
    </w:p>
    <w:p w14:paraId="42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-расходы, связанные с уплатой налогов и сборов;</w:t>
      </w:r>
    </w:p>
    <w:p w14:paraId="43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-прочие расходы, связанные с осуществлением деятельности получателем субсидий. </w:t>
      </w:r>
    </w:p>
    <w:p w14:paraId="44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1.9. </w:t>
      </w:r>
      <w:r>
        <w:rPr>
          <w:rFonts w:ascii="Times New Roman" w:hAnsi="Times New Roman"/>
          <w:sz w:val="24"/>
          <w:highlight w:val="white"/>
        </w:rPr>
        <w:t>Получателю субсидии, а также иным юридическим лицам, получающим средства на основании договоров, заключенных с получателем субсидии, запрещается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субсидии, указанных в пункте 1.5 настоящего Порядка.</w:t>
      </w:r>
    </w:p>
    <w:p w14:paraId="45000000">
      <w:pPr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на очередной финансовый год и плановый период (проекта решения о внесении изменений в решение о бюджете на очередной финансовый год и плановый период).</w:t>
      </w:r>
    </w:p>
    <w:p w14:paraId="46000000">
      <w:pPr>
        <w:ind w:firstLine="709"/>
        <w:jc w:val="both"/>
        <w:rPr>
          <w:rFonts w:ascii="Times New Roman" w:hAnsi="Times New Roman"/>
          <w:sz w:val="24"/>
        </w:rPr>
      </w:pPr>
    </w:p>
    <w:p w14:paraId="47000000">
      <w:pPr>
        <w:widowControl w:val="0"/>
        <w:numPr>
          <w:ilvl w:val="0"/>
          <w:numId w:val="2"/>
        </w:numPr>
        <w:ind w:right="-1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проведения отбора получателей субсидий </w:t>
      </w:r>
    </w:p>
    <w:p w14:paraId="48000000">
      <w:pPr>
        <w:numPr>
          <w:ilvl w:val="1"/>
          <w:numId w:val="2"/>
        </w:numPr>
        <w:tabs>
          <w:tab w:leader="none" w:pos="426" w:val="left"/>
        </w:tabs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субсидий осуществляется за счет средств, предусмотренных на эти цели в бюджете.</w:t>
      </w:r>
    </w:p>
    <w:p w14:paraId="49000000">
      <w:pPr>
        <w:numPr>
          <w:ilvl w:val="1"/>
          <w:numId w:val="2"/>
        </w:numPr>
        <w:tabs>
          <w:tab w:leader="none" w:pos="284" w:val="left"/>
        </w:tabs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бюджетных ассигнований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предусмотренных на предоставление субсидий получателям субсидий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утверждается решением </w:t>
      </w:r>
      <w:r>
        <w:rPr>
          <w:rFonts w:ascii="Times New Roman" w:hAnsi="Times New Roman"/>
          <w:sz w:val="24"/>
        </w:rPr>
        <w:t xml:space="preserve"> 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 </w:t>
      </w:r>
      <w:r>
        <w:rPr>
          <w:rFonts w:ascii="Times New Roman" w:hAnsi="Times New Roman"/>
          <w:sz w:val="24"/>
        </w:rPr>
        <w:t>о бюджете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округа на </w:t>
      </w:r>
      <w:r>
        <w:rPr>
          <w:rFonts w:ascii="Times New Roman" w:hAnsi="Times New Roman"/>
          <w:sz w:val="24"/>
        </w:rPr>
        <w:t>очередной финансовый год и плановый период</w:t>
      </w:r>
      <w:r>
        <w:rPr>
          <w:rFonts w:ascii="Times New Roman" w:hAnsi="Times New Roman"/>
          <w:sz w:val="24"/>
        </w:rPr>
        <w:t>.</w:t>
      </w:r>
    </w:p>
    <w:p w14:paraId="4A000000">
      <w:pPr>
        <w:numPr>
          <w:ilvl w:val="1"/>
          <w:numId w:val="2"/>
        </w:num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14:paraId="4B000000">
      <w:pPr>
        <w:numPr>
          <w:ilvl w:val="1"/>
          <w:numId w:val="2"/>
        </w:num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 получателей субсидий осуществляется Комиссией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предоставлению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>(далее - Комиссия)</w:t>
      </w:r>
      <w:r>
        <w:rPr>
          <w:rFonts w:ascii="Times New Roman" w:hAnsi="Times New Roman"/>
          <w:sz w:val="24"/>
        </w:rPr>
        <w:t xml:space="preserve"> в соответствии с критериями отбора, установленными настоящим Порядком. </w:t>
      </w:r>
      <w:r>
        <w:rPr>
          <w:rFonts w:ascii="Times New Roman" w:hAnsi="Times New Roman"/>
          <w:sz w:val="24"/>
        </w:rPr>
        <w:t>Работа Комиссии регламентируется</w:t>
      </w:r>
      <w:r>
        <w:rPr>
          <w:rFonts w:ascii="Times New Roman" w:hAnsi="Times New Roman"/>
          <w:sz w:val="24"/>
        </w:rPr>
        <w:t xml:space="preserve"> положением о Комиссии по предоставлению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округа.</w:t>
      </w:r>
    </w:p>
    <w:p w14:paraId="4C000000">
      <w:pPr>
        <w:numPr>
          <w:ilvl w:val="1"/>
          <w:numId w:val="2"/>
        </w:numPr>
        <w:tabs>
          <w:tab w:leader="none" w:pos="426" w:val="left"/>
        </w:tabs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проведения отбора получателей субсидии постановлением Администрации объявляется прием заявок, с указанием перечня получателей субсидии.</w:t>
      </w:r>
    </w:p>
    <w:p w14:paraId="4D000000">
      <w:pPr>
        <w:widowControl w:val="0"/>
        <w:numPr>
          <w:ilvl w:val="1"/>
          <w:numId w:val="2"/>
        </w:num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Объявление о проведении отбора размещается</w:t>
      </w:r>
      <w:r>
        <w:rPr>
          <w:rFonts w:ascii="Times New Roman" w:hAnsi="Times New Roman"/>
          <w:sz w:val="24"/>
        </w:rPr>
        <w:t xml:space="preserve"> на едином портале</w:t>
      </w:r>
      <w:r>
        <w:rPr>
          <w:rFonts w:ascii="Times New Roman" w:hAnsi="Times New Roman"/>
          <w:sz w:val="24"/>
        </w:rPr>
        <w:t xml:space="preserve">, а также </w:t>
      </w:r>
      <w:r>
        <w:rPr>
          <w:rFonts w:ascii="Times New Roman" w:hAnsi="Times New Roman"/>
          <w:sz w:val="24"/>
        </w:rPr>
        <w:t>на официальном 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>(далее – официальный сайт)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указанием</w:t>
      </w:r>
      <w:r>
        <w:rPr>
          <w:rFonts w:ascii="Times New Roman" w:hAnsi="Times New Roman"/>
          <w:sz w:val="24"/>
        </w:rPr>
        <w:t>:</w:t>
      </w:r>
    </w:p>
    <w:p w14:paraId="4E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сроков проведения отбора - даты и времени начала (окончания) подачи (приема) заявок участников отбора (не менее 30 календарных дней, следующих за днем размещения объявления о проведении отбора);</w:t>
      </w:r>
    </w:p>
    <w:p w14:paraId="4F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наименования, места нахождения, почтового адреса, адреса электронной почты Администрации;</w:t>
      </w:r>
    </w:p>
    <w:p w14:paraId="50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цели предоставления субсидии, а также результата предоставления субсидии;</w:t>
      </w:r>
    </w:p>
    <w:p w14:paraId="51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52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требований к </w:t>
      </w:r>
      <w:r>
        <w:rPr>
          <w:rFonts w:ascii="Times New Roman" w:hAnsi="Times New Roman"/>
          <w:sz w:val="24"/>
        </w:rPr>
        <w:t>участникам отбора в соответствии пунктом 1.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настоящего Порядка</w:t>
      </w:r>
      <w:r>
        <w:rPr>
          <w:rFonts w:ascii="Times New Roman" w:hAnsi="Times New Roman"/>
          <w:sz w:val="24"/>
        </w:rPr>
        <w:t xml:space="preserve"> и перечня документов,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представляемых </w:t>
      </w:r>
      <w:r>
        <w:rPr>
          <w:rFonts w:ascii="Times New Roman" w:hAnsi="Times New Roman"/>
          <w:sz w:val="24"/>
        </w:rPr>
        <w:t xml:space="preserve">участниками отбора </w:t>
      </w:r>
      <w:r>
        <w:rPr>
          <w:rFonts w:ascii="Times New Roman" w:hAnsi="Times New Roman"/>
          <w:sz w:val="24"/>
        </w:rPr>
        <w:t>для подтверждения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соответствия указанным требованиям;</w:t>
      </w:r>
    </w:p>
    <w:p w14:paraId="53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порядка подачи заявок</w:t>
      </w:r>
      <w:r>
        <w:rPr>
          <w:rFonts w:ascii="Times New Roman" w:hAnsi="Times New Roman"/>
          <w:sz w:val="24"/>
        </w:rPr>
        <w:t xml:space="preserve"> участниками отбора </w:t>
      </w:r>
      <w:r>
        <w:rPr>
          <w:rFonts w:ascii="Times New Roman" w:hAnsi="Times New Roman"/>
          <w:sz w:val="24"/>
        </w:rPr>
        <w:t>и требований, предъявляемых к форме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содержанию заявок</w:t>
      </w:r>
      <w:r>
        <w:rPr>
          <w:rFonts w:ascii="Times New Roman" w:hAnsi="Times New Roman"/>
          <w:sz w:val="24"/>
        </w:rPr>
        <w:t xml:space="preserve">, подаваемых участниками отбора, </w:t>
      </w:r>
      <w:r>
        <w:rPr>
          <w:rFonts w:ascii="Times New Roman" w:hAnsi="Times New Roman"/>
          <w:sz w:val="24"/>
        </w:rPr>
        <w:t xml:space="preserve">которые </w:t>
      </w:r>
      <w:r>
        <w:rPr>
          <w:rFonts w:ascii="Times New Roman" w:hAnsi="Times New Roman"/>
          <w:sz w:val="24"/>
        </w:rPr>
        <w:t>включают</w:t>
      </w:r>
      <w:r>
        <w:rPr>
          <w:rFonts w:ascii="Times New Roman" w:hAnsi="Times New Roman"/>
          <w:sz w:val="24"/>
        </w:rPr>
        <w:t xml:space="preserve"> в том числе согласие на публикацию (размещение) в информационно-телекоммуникационной сети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информации об участнике отбора, о подаваемо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14:paraId="54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порядка отзыва заявок</w:t>
      </w:r>
      <w:r>
        <w:rPr>
          <w:rFonts w:ascii="Times New Roman" w:hAnsi="Times New Roman"/>
          <w:sz w:val="24"/>
        </w:rPr>
        <w:t xml:space="preserve"> участников отбора</w:t>
      </w:r>
      <w:r>
        <w:rPr>
          <w:rFonts w:ascii="Times New Roman" w:hAnsi="Times New Roman"/>
          <w:sz w:val="24"/>
        </w:rPr>
        <w:t>, порядка возврата заявок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 отбора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определяющего</w:t>
      </w:r>
      <w:r>
        <w:rPr>
          <w:rFonts w:ascii="Times New Roman" w:hAnsi="Times New Roman"/>
          <w:sz w:val="24"/>
        </w:rPr>
        <w:t xml:space="preserve"> в 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числе основания для возврата заявок</w:t>
      </w:r>
      <w:r>
        <w:rPr>
          <w:rFonts w:ascii="Times New Roman" w:hAnsi="Times New Roman"/>
          <w:sz w:val="24"/>
        </w:rPr>
        <w:t xml:space="preserve"> участников отбора</w:t>
      </w:r>
      <w:r>
        <w:rPr>
          <w:rFonts w:ascii="Times New Roman" w:hAnsi="Times New Roman"/>
          <w:sz w:val="24"/>
        </w:rPr>
        <w:t>, порядка внесения изменений в заявки</w:t>
      </w:r>
      <w:r>
        <w:rPr>
          <w:rFonts w:ascii="Times New Roman" w:hAnsi="Times New Roman"/>
          <w:sz w:val="24"/>
        </w:rPr>
        <w:t xml:space="preserve"> участников отбора</w:t>
      </w:r>
      <w:r>
        <w:rPr>
          <w:rFonts w:ascii="Times New Roman" w:hAnsi="Times New Roman"/>
          <w:sz w:val="24"/>
        </w:rPr>
        <w:t>;</w:t>
      </w:r>
    </w:p>
    <w:p w14:paraId="55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заявок</w:t>
      </w:r>
      <w:r>
        <w:rPr>
          <w:rFonts w:ascii="Times New Roman" w:hAnsi="Times New Roman"/>
          <w:sz w:val="24"/>
        </w:rPr>
        <w:t xml:space="preserve"> участников отбора</w:t>
      </w:r>
      <w:r>
        <w:rPr>
          <w:rFonts w:ascii="Times New Roman" w:hAnsi="Times New Roman"/>
          <w:sz w:val="24"/>
        </w:rPr>
        <w:t>;</w:t>
      </w:r>
    </w:p>
    <w:p w14:paraId="56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участникам отбора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разъяснений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объявления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отбора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даты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окончания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z w:val="24"/>
        </w:rPr>
        <w:t>;</w:t>
      </w:r>
    </w:p>
    <w:p w14:paraId="57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срока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победитель отбора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подписать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соглашение</w:t>
      </w:r>
      <w:r>
        <w:rPr>
          <w:rFonts w:ascii="Times New Roman" w:hAnsi="Times New Roman"/>
          <w:sz w:val="24"/>
        </w:rPr>
        <w:t>;</w:t>
      </w:r>
    </w:p>
    <w:p w14:paraId="58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признания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победителя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отбора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уклонившимся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заключения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соглашения</w:t>
      </w:r>
      <w:r>
        <w:rPr>
          <w:rFonts w:ascii="Times New Roman" w:hAnsi="Times New Roman"/>
          <w:sz w:val="24"/>
        </w:rPr>
        <w:t>;</w:t>
      </w:r>
    </w:p>
    <w:p w14:paraId="59000000">
      <w:pPr>
        <w:widowControl w:val="0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даты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отбора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едином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портале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телекоммуникационной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 xml:space="preserve"> 14-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календарного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следующего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победител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отбора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5A000000">
      <w:pPr>
        <w:widowControl w:val="0"/>
        <w:tabs>
          <w:tab w:leader="none" w:pos="881" w:val="left"/>
        </w:tabs>
        <w:ind w:firstLine="709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размер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субсидий, </w:t>
      </w:r>
      <w:r>
        <w:rPr>
          <w:rFonts w:ascii="Times New Roman" w:hAnsi="Times New Roman"/>
          <w:sz w:val="24"/>
        </w:rPr>
        <w:t>выделенн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соответствующим бюджетом на текущий год</w:t>
      </w:r>
      <w:r>
        <w:rPr>
          <w:rFonts w:ascii="Times New Roman" w:hAnsi="Times New Roman"/>
          <w:sz w:val="24"/>
        </w:rPr>
        <w:t>;</w:t>
      </w:r>
    </w:p>
    <w:p w14:paraId="5B000000">
      <w:pPr>
        <w:widowControl w:val="0"/>
        <w:tabs>
          <w:tab w:leader="none" w:pos="881" w:val="left"/>
        </w:tabs>
        <w:ind w:firstLine="709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направлений расходов в рамках предоставленной субсидии.</w:t>
      </w:r>
    </w:p>
    <w:p w14:paraId="5C000000">
      <w:pPr>
        <w:widowControl w:val="0"/>
        <w:tabs>
          <w:tab w:leader="none" w:pos="881" w:val="left"/>
        </w:tabs>
        <w:ind w:firstLine="709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Участник отбора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(приема) заявлений и документов. В течение двух рабочих дней со дня поступления указанного запроса Администрация направляет участник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отбора письменный ответ с разъяснениями.</w:t>
      </w:r>
    </w:p>
    <w:p w14:paraId="5D00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Для участия в отборе получатели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предоставляют в Администрацию следующие документы:</w:t>
      </w:r>
    </w:p>
    <w:p w14:paraId="5E000000">
      <w:pPr>
        <w:widowControl w:val="0"/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заявку с проектом сметы расходов (расчет потребности)</w:t>
      </w:r>
      <w:r>
        <w:rPr>
          <w:rFonts w:ascii="Times New Roman" w:hAnsi="Times New Roman"/>
          <w:sz w:val="24"/>
        </w:rPr>
        <w:t xml:space="preserve"> и (или)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отчет о затратах (недополученных доходах) в связи с производством (реализацией) товаров, выполнением работ, оказанием услуг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(приложение № 1 к настоящему Порядку) с приложением документов, обосновывающих потребность</w:t>
      </w:r>
      <w:r>
        <w:rPr>
          <w:rFonts w:ascii="Times New Roman" w:hAnsi="Times New Roman"/>
          <w:sz w:val="24"/>
        </w:rPr>
        <w:t>, либо произведенных затратах</w:t>
      </w:r>
      <w:r>
        <w:rPr>
          <w:rFonts w:ascii="Times New Roman" w:hAnsi="Times New Roman"/>
          <w:sz w:val="24"/>
        </w:rPr>
        <w:t>;</w:t>
      </w:r>
    </w:p>
    <w:p w14:paraId="5F000000">
      <w:pPr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заверенные </w:t>
      </w:r>
      <w:r>
        <w:rPr>
          <w:rFonts w:ascii="Times New Roman" w:hAnsi="Times New Roman"/>
          <w:sz w:val="24"/>
        </w:rPr>
        <w:t>участником отбора</w:t>
      </w:r>
      <w:r>
        <w:rPr>
          <w:rFonts w:ascii="Times New Roman" w:hAnsi="Times New Roman"/>
          <w:sz w:val="24"/>
        </w:rPr>
        <w:t xml:space="preserve"> копии учредительных документов</w:t>
      </w:r>
      <w:r>
        <w:rPr>
          <w:rFonts w:ascii="Times New Roman" w:hAnsi="Times New Roman"/>
          <w:sz w:val="24"/>
        </w:rPr>
        <w:t xml:space="preserve"> (для юридического лица);</w:t>
      </w:r>
    </w:p>
    <w:p w14:paraId="60000000">
      <w:pPr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копию паспорта (для физического лица);</w:t>
      </w:r>
    </w:p>
    <w:p w14:paraId="61000000">
      <w:pPr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копию свидетельства о государственной регистрации (для юридического лица, индивидуального предпринимателя);</w:t>
      </w:r>
    </w:p>
    <w:p w14:paraId="62000000">
      <w:pPr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копию свидетельства о постановке на учет в налоговом органе (для юридического лица, физического лица, индивидуального предпринимателя);</w:t>
      </w:r>
    </w:p>
    <w:p w14:paraId="63000000">
      <w:pPr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копию бухгалтерского баланса и отчета о финансовых результатах или налоговой декларации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 (для юридического лица, индивидуального предпринимателя);</w:t>
      </w:r>
    </w:p>
    <w:p w14:paraId="64000000">
      <w:pPr>
        <w:widowControl w:val="0"/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справк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банка о наличии расчётного счёта в рублях РФ;</w:t>
      </w:r>
    </w:p>
    <w:p w14:paraId="65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согласие на обработку персональных данных (для физических лиц). </w:t>
      </w:r>
      <w:r>
        <w:rPr>
          <w:rFonts w:ascii="Times New Roman" w:hAnsi="Times New Roman"/>
          <w:sz w:val="24"/>
        </w:rPr>
        <w:t>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</w:t>
      </w:r>
      <w:r>
        <w:rPr>
          <w:rFonts w:ascii="Times New Roman" w:hAnsi="Times New Roman"/>
          <w:sz w:val="24"/>
        </w:rPr>
        <w:t>;</w:t>
      </w:r>
    </w:p>
    <w:p w14:paraId="6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письменное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на участие в отборе, иной информации об участнике отбора, связанной с отбором</w:t>
      </w:r>
      <w:r>
        <w:rPr>
          <w:rFonts w:ascii="Times New Roman" w:hAnsi="Times New Roman"/>
          <w:sz w:val="24"/>
        </w:rPr>
        <w:t>;</w:t>
      </w:r>
    </w:p>
    <w:p w14:paraId="67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справк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на 1-е число месяца, предшествующего месяцу подачи заявки, о том, что:</w:t>
      </w:r>
    </w:p>
    <w:p w14:paraId="68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>
        <w:rPr>
          <w:rFonts w:ascii="Times New Roman" w:hAnsi="Times New Roman"/>
          <w:sz w:val="24"/>
        </w:rPr>
        <w:t xml:space="preserve"> совокупности превышает 50 процентов;</w:t>
      </w:r>
    </w:p>
    <w:p w14:paraId="69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отбора</w:t>
      </w:r>
      <w:r>
        <w:rPr>
          <w:rFonts w:ascii="Times New Roman" w:hAnsi="Times New Roman"/>
          <w:sz w:val="24"/>
        </w:rPr>
        <w:t xml:space="preserve"> не получает средства из бюджета на основании иных нормативных правовых актов </w:t>
      </w:r>
      <w:r>
        <w:rPr>
          <w:rFonts w:ascii="Times New Roman" w:hAnsi="Times New Roman"/>
          <w:sz w:val="24"/>
        </w:rPr>
        <w:t>или муниципальных правовых актов</w:t>
      </w:r>
      <w:r>
        <w:rPr>
          <w:rFonts w:ascii="Times New Roman" w:hAnsi="Times New Roman"/>
          <w:sz w:val="24"/>
        </w:rPr>
        <w:t xml:space="preserve"> на цели, </w:t>
      </w:r>
      <w:r>
        <w:rPr>
          <w:rFonts w:ascii="Times New Roman" w:hAnsi="Times New Roman"/>
          <w:sz w:val="24"/>
        </w:rPr>
        <w:t>указанные в настоящ</w:t>
      </w:r>
      <w:r>
        <w:rPr>
          <w:rFonts w:ascii="Times New Roman" w:hAnsi="Times New Roman"/>
          <w:sz w:val="24"/>
        </w:rPr>
        <w:t>ем Порядке</w:t>
      </w:r>
      <w:r>
        <w:rPr>
          <w:rFonts w:ascii="Times New Roman" w:hAnsi="Times New Roman"/>
          <w:sz w:val="24"/>
        </w:rPr>
        <w:t>.</w:t>
      </w:r>
    </w:p>
    <w:p w14:paraId="6A00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Юридические лица и индивидуальные предприниматели</w:t>
      </w:r>
      <w:r>
        <w:rPr>
          <w:rFonts w:ascii="Times New Roman" w:hAnsi="Times New Roman"/>
          <w:sz w:val="24"/>
        </w:rPr>
        <w:t xml:space="preserve"> вправе предоставить по собственной инициативе следующие документы:</w:t>
      </w:r>
    </w:p>
    <w:p w14:paraId="6B00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 </w:t>
      </w:r>
      <w:r>
        <w:rPr>
          <w:rFonts w:ascii="Times New Roman" w:hAnsi="Times New Roman"/>
          <w:sz w:val="24"/>
        </w:rPr>
        <w:t>выписку из единого государственного реестра юридических лиц (индивидуальных предпринимателей), выданную не позднее пяти рабочих дней до дня представления документов, указанных в настоящем пункте;</w:t>
      </w:r>
    </w:p>
    <w:p w14:paraId="6C000000">
      <w:pPr>
        <w:widowControl w:val="0"/>
        <w:tabs>
          <w:tab w:leader="none" w:pos="284" w:val="left"/>
          <w:tab w:leader="none" w:pos="567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справку о состоянии расчетов по налогам, сборам, пеням, штрафам.</w:t>
      </w:r>
    </w:p>
    <w:p w14:paraId="6D000000">
      <w:pPr>
        <w:ind w:firstLine="709"/>
        <w:jc w:val="both"/>
        <w:rPr>
          <w:rFonts w:ascii="Times New Roman" w:hAnsi="Times New Roman"/>
          <w:sz w:val="24"/>
        </w:rPr>
      </w:pPr>
      <w:bookmarkStart w:id="6" w:name="_Hlk68615873"/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 Получатели субсидий несут ответственность за полноту и достоверность предоставляемой информации. </w:t>
      </w:r>
    </w:p>
    <w:p w14:paraId="6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Заявки должны быть пронумерованы и прошиты, с обратной стороны скреплены печатью участника отбора (при наличии печати), подписаны руководителем или его представителем (с приложением представителем документов, подтверждающих его полномочия в соответствии с действующим законодательством).</w:t>
      </w:r>
    </w:p>
    <w:p w14:paraId="6F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</w:t>
      </w:r>
    </w:p>
    <w:p w14:paraId="70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 могут быть отозваны и в них могут быть внесены изменения до окончания срока приема заявок путем направления участником отбора письменного уведомления в Администрацию.</w:t>
      </w:r>
    </w:p>
    <w:p w14:paraId="71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отзыва участником отбора заявки в установленном порядке заявка подлежит возврату в течение двух рабочих дней со дня поступления письменного уведомления об отзыве заявки.</w:t>
      </w:r>
    </w:p>
    <w:p w14:paraId="72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необходимости внесения изменений в заявку участником отбора направляется уведомление с обязательным указанием в сопроводительном письме перечня изменений, вносимых в заявку.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  <w:bookmarkEnd w:id="6"/>
    </w:p>
    <w:p w14:paraId="73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В рамках отбора</w:t>
      </w:r>
      <w:r>
        <w:rPr>
          <w:rFonts w:ascii="Times New Roman" w:hAnsi="Times New Roman"/>
          <w:sz w:val="24"/>
        </w:rPr>
        <w:t xml:space="preserve"> заявок</w:t>
      </w:r>
      <w:r>
        <w:rPr>
          <w:rFonts w:ascii="Times New Roman" w:hAnsi="Times New Roman"/>
          <w:sz w:val="24"/>
        </w:rPr>
        <w:t xml:space="preserve"> участником отбора может быть подана только одна заявка на получение субсидии.</w:t>
      </w:r>
    </w:p>
    <w:p w14:paraId="74000000">
      <w:pPr>
        <w:ind w:firstLine="709"/>
        <w:jc w:val="both"/>
        <w:rPr>
          <w:rFonts w:ascii="Times New Roman" w:hAnsi="Times New Roman"/>
          <w:sz w:val="24"/>
        </w:rPr>
      </w:pPr>
      <w:bookmarkStart w:id="7" w:name="_Hlk68617403"/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Администрация </w:t>
      </w:r>
      <w:r>
        <w:rPr>
          <w:rFonts w:ascii="Times New Roman" w:hAnsi="Times New Roman"/>
          <w:sz w:val="24"/>
        </w:rPr>
        <w:t>с даты начала</w:t>
      </w:r>
      <w:r>
        <w:rPr>
          <w:rFonts w:ascii="Times New Roman" w:hAnsi="Times New Roman"/>
          <w:sz w:val="24"/>
        </w:rPr>
        <w:t xml:space="preserve"> приема заявок осуществляет прием документов, указанных в пункте 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2.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настоящего </w:t>
      </w:r>
      <w:r>
        <w:rPr>
          <w:rFonts w:ascii="Times New Roman" w:hAnsi="Times New Roman"/>
          <w:sz w:val="24"/>
        </w:rPr>
        <w:t xml:space="preserve">Порядка, от </w:t>
      </w:r>
      <w:r>
        <w:rPr>
          <w:rFonts w:ascii="Times New Roman" w:hAnsi="Times New Roman"/>
          <w:sz w:val="24"/>
        </w:rPr>
        <w:t xml:space="preserve">участников отбора </w:t>
      </w:r>
      <w:r>
        <w:rPr>
          <w:rFonts w:ascii="Times New Roman" w:hAnsi="Times New Roman"/>
          <w:sz w:val="24"/>
        </w:rPr>
        <w:t>и регистрирует заявки в день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поступления в той последовательности, в которой они поступили.</w:t>
      </w:r>
    </w:p>
    <w:p w14:paraId="75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Администрация </w:t>
      </w:r>
      <w:r>
        <w:rPr>
          <w:rFonts w:ascii="Times New Roman" w:hAnsi="Times New Roman"/>
          <w:sz w:val="24"/>
        </w:rPr>
        <w:t>в день регистрации заявок проверяет их комплектность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соответствии с пунктом 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настоящего Порядка.</w:t>
      </w:r>
    </w:p>
    <w:p w14:paraId="7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случае если </w:t>
      </w:r>
      <w:r>
        <w:rPr>
          <w:rFonts w:ascii="Times New Roman" w:hAnsi="Times New Roman"/>
          <w:sz w:val="24"/>
        </w:rPr>
        <w:t xml:space="preserve">участник отбора </w:t>
      </w:r>
      <w:r>
        <w:rPr>
          <w:rFonts w:ascii="Times New Roman" w:hAnsi="Times New Roman"/>
          <w:sz w:val="24"/>
        </w:rPr>
        <w:t>не представил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документы, указанные в </w:t>
      </w:r>
      <w:r>
        <w:rPr>
          <w:rFonts w:ascii="Times New Roman" w:hAnsi="Times New Roman"/>
          <w:sz w:val="24"/>
        </w:rPr>
        <w:t>пу</w:t>
      </w:r>
      <w:r>
        <w:rPr>
          <w:rFonts w:ascii="Times New Roman" w:hAnsi="Times New Roman"/>
          <w:sz w:val="24"/>
        </w:rPr>
        <w:t xml:space="preserve">нкте 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настоящего Порядка,</w:t>
      </w:r>
      <w:r>
        <w:rPr>
          <w:rFonts w:ascii="Times New Roman" w:hAnsi="Times New Roman"/>
          <w:sz w:val="24"/>
        </w:rPr>
        <w:t xml:space="preserve"> Администрация</w:t>
      </w:r>
      <w:r>
        <w:rPr>
          <w:rFonts w:ascii="Times New Roman" w:hAnsi="Times New Roman"/>
          <w:sz w:val="24"/>
        </w:rPr>
        <w:t xml:space="preserve"> в течение одного рабочего дня со дня регистрации заявки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возвращает </w:t>
      </w:r>
      <w:r>
        <w:rPr>
          <w:rFonts w:ascii="Times New Roman" w:hAnsi="Times New Roman"/>
          <w:sz w:val="24"/>
        </w:rPr>
        <w:t xml:space="preserve">документы участнику отбора </w:t>
      </w:r>
      <w:r>
        <w:rPr>
          <w:rFonts w:ascii="Times New Roman" w:hAnsi="Times New Roman"/>
          <w:sz w:val="24"/>
        </w:rPr>
        <w:t>с указанием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отсутствие необходимых документов.</w:t>
      </w:r>
    </w:p>
    <w:p w14:paraId="77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устранения обстоятельств, послуживших основанием для возврата</w:t>
      </w:r>
      <w:r>
        <w:rPr>
          <w:rFonts w:ascii="Times New Roman" w:hAnsi="Times New Roman"/>
          <w:sz w:val="24"/>
        </w:rPr>
        <w:t xml:space="preserve"> заявки,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 отбора </w:t>
      </w:r>
      <w:r>
        <w:rPr>
          <w:rFonts w:ascii="Times New Roman" w:hAnsi="Times New Roman"/>
          <w:sz w:val="24"/>
        </w:rPr>
        <w:t>вправе вновь подать заявку в установленные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сроки приема документов.</w:t>
      </w:r>
    </w:p>
    <w:p w14:paraId="78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</w:t>
      </w:r>
      <w:r>
        <w:rPr>
          <w:rFonts w:ascii="Times New Roman" w:hAnsi="Times New Roman"/>
          <w:sz w:val="24"/>
        </w:rPr>
        <w:t>участник отбора</w:t>
      </w:r>
      <w:r>
        <w:rPr>
          <w:rFonts w:ascii="Times New Roman" w:hAnsi="Times New Roman"/>
          <w:sz w:val="24"/>
        </w:rPr>
        <w:t xml:space="preserve"> не представил документы,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указанные в пункте 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настоящего Порядка, </w:t>
      </w: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в течение одного рабочего дня со дня регистрации представленных документов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порядке межведомственного информационного взаимодействия запрашивает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 в государственных органах, органах местного самоуправления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подведомственных государственным органам или органам 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 организациях, в распоряжении которых находятся документы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нормативными правовыми актами Российской Федерации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</w:rPr>
        <w:t>Тверской</w:t>
      </w:r>
      <w:r>
        <w:rPr>
          <w:rFonts w:ascii="Times New Roman" w:hAnsi="Times New Roman"/>
          <w:sz w:val="24"/>
        </w:rPr>
        <w:t xml:space="preserve"> области, муниципальными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правовыми актами.</w:t>
      </w:r>
    </w:p>
    <w:p w14:paraId="7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Заявки, представленные участниками отбора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течение двух рабочих дней со дня окончания срока приема заявок направляются для рассмотрения в Комиссию.</w:t>
      </w:r>
    </w:p>
    <w:p w14:paraId="7A000000">
      <w:pPr>
        <w:ind w:firstLine="709"/>
        <w:jc w:val="both"/>
        <w:rPr>
          <w:rFonts w:ascii="Times New Roman" w:hAnsi="Times New Roman"/>
          <w:sz w:val="24"/>
        </w:rPr>
      </w:pPr>
      <w:bookmarkStart w:id="8" w:name="_Hlk67660521"/>
      <w:bookmarkStart w:id="9" w:name="_Hlk68618947"/>
      <w:bookmarkEnd w:id="7"/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Комиссия в день поступления в нее заявок проверяет заявки на соответствие требованиям, установленным пунктами 1.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 2.1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настоящего Порядка, и принимает решение о допуске либо об отклонении заявки для участия в отборе.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 принимаются простым большинством голосов от числа присутствующих.</w:t>
      </w:r>
    </w:p>
    <w:p w14:paraId="7B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Комиссия принимает решение об отклонении заявки для участия в отборе в случаях:</w:t>
      </w:r>
    </w:p>
    <w:p w14:paraId="7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несоответствия участника отбора требованиям, установленным пунктом 1.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настоящего Порядка;</w:t>
      </w:r>
    </w:p>
    <w:p w14:paraId="7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несоответствия представленн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участником отбора заявки требованиям, установленным пунктом 2.1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7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наличия в представленных документах недостоверной информации, в том числе информации о месте нахождения и адресе юридического лица;</w:t>
      </w:r>
    </w:p>
    <w:p w14:paraId="7F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подачи участником отбора документов с нарушением сроков, установленных в объявлении об отборе настоящего Порядка;</w:t>
      </w:r>
    </w:p>
    <w:p w14:paraId="80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подачи участником отбора двух и более заявок в рамках одного отбора.</w:t>
      </w:r>
    </w:p>
    <w:p w14:paraId="81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Допущенные к участию в отборе заявки рассматриваются членами Комиссии в тот же день на соответствие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критериям, указанным в пункте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настоящего Порядка, а также каждый член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Комиссии осуществляет оценку </w:t>
      </w:r>
      <w:r>
        <w:rPr>
          <w:rFonts w:ascii="Times New Roman" w:hAnsi="Times New Roman"/>
          <w:sz w:val="24"/>
        </w:rPr>
        <w:t xml:space="preserve">заявки </w:t>
      </w:r>
      <w:r>
        <w:rPr>
          <w:rFonts w:ascii="Times New Roman" w:hAnsi="Times New Roman"/>
          <w:sz w:val="24"/>
        </w:rPr>
        <w:t>по каждому из критериев,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установленных пунктом </w:t>
      </w:r>
      <w:r>
        <w:rPr>
          <w:rFonts w:ascii="Times New Roman" w:hAnsi="Times New Roman"/>
          <w:sz w:val="24"/>
        </w:rPr>
        <w:t>1.6</w:t>
      </w:r>
      <w:r>
        <w:rPr>
          <w:rFonts w:ascii="Times New Roman" w:hAnsi="Times New Roman"/>
          <w:sz w:val="24"/>
        </w:rPr>
        <w:t xml:space="preserve"> настоящего Порядка (в баллах от 0 до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), затем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 баллов суммируется.</w:t>
      </w:r>
    </w:p>
    <w:p w14:paraId="82000000">
      <w:pPr>
        <w:pStyle w:val="Style_4"/>
        <w:numPr>
          <w:ilvl w:val="1"/>
          <w:numId w:val="3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Комиссии оформляется </w:t>
      </w:r>
      <w:r>
        <w:rPr>
          <w:rFonts w:ascii="Times New Roman" w:hAnsi="Times New Roman"/>
          <w:sz w:val="24"/>
        </w:rPr>
        <w:t>протоколом, подписывается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председательствующим на заседании и секретарем комиссии.</w:t>
      </w:r>
      <w:r>
        <w:rPr>
          <w:rFonts w:ascii="Times New Roman" w:hAnsi="Times New Roman"/>
          <w:sz w:val="24"/>
        </w:rPr>
        <w:t xml:space="preserve"> </w:t>
      </w:r>
    </w:p>
    <w:p w14:paraId="83000000">
      <w:pPr>
        <w:pStyle w:val="Style_4"/>
        <w:numPr>
          <w:ilvl w:val="1"/>
          <w:numId w:val="3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оформляется в день проведения заседания Комиссии и не позднее одного рабочего дня, следующего после дня подписания протокола.</w:t>
      </w:r>
      <w:bookmarkEnd w:id="8"/>
    </w:p>
    <w:p w14:paraId="84000000">
      <w:pPr>
        <w:pStyle w:val="Style_4"/>
        <w:numPr>
          <w:ilvl w:val="1"/>
          <w:numId w:val="3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одного рабочего дня со дня подписания протокола формируется рейтинг заявок с учетом выставленных Комиссией баллов.</w:t>
      </w:r>
    </w:p>
    <w:p w14:paraId="85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формирования рейтинга заявок каждой заявке присваивается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порядковый номер (в порядке уменьшения суммы набранных при оценке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баллов). Заявке, набравшей наибольшую сумму баллов, присваивается первый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номер. Если две или более заявки набрали при проведении оценки одинаковую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сумму баллов, меньший порядковый номер присваивается заявке, поданной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первой. Получателем субсидии признается </w:t>
      </w:r>
      <w:r>
        <w:rPr>
          <w:rFonts w:ascii="Times New Roman" w:hAnsi="Times New Roman"/>
          <w:sz w:val="24"/>
        </w:rPr>
        <w:t xml:space="preserve">тот участник отбора, </w:t>
      </w:r>
      <w:r>
        <w:rPr>
          <w:rFonts w:ascii="Times New Roman" w:hAnsi="Times New Roman"/>
          <w:sz w:val="24"/>
        </w:rPr>
        <w:t>чьей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заявке присвоен первый номер. В случае если для участия в отборе подана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только одна заявка, получателем субсидии признается </w:t>
      </w:r>
      <w:r>
        <w:rPr>
          <w:rFonts w:ascii="Times New Roman" w:hAnsi="Times New Roman"/>
          <w:sz w:val="24"/>
        </w:rPr>
        <w:t>участник отбора</w:t>
      </w:r>
      <w:r>
        <w:rPr>
          <w:rFonts w:ascii="Times New Roman" w:hAnsi="Times New Roman"/>
          <w:sz w:val="24"/>
        </w:rPr>
        <w:t>, представивш</w:t>
      </w:r>
      <w:r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 xml:space="preserve"> заявку, при условии соответствия заявки требованиям, установленным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настоящим Порядком.</w:t>
      </w:r>
    </w:p>
    <w:p w14:paraId="8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</w:t>
      </w:r>
      <w:r>
        <w:rPr>
          <w:rFonts w:ascii="Times New Roman" w:hAnsi="Times New Roman"/>
          <w:sz w:val="24"/>
        </w:rPr>
        <w:t>на основании сформированного рейтинга принимает</w:t>
      </w:r>
      <w:r>
        <w:rPr>
          <w:rFonts w:ascii="Times New Roman" w:hAnsi="Times New Roman"/>
          <w:sz w:val="24"/>
        </w:rPr>
        <w:t xml:space="preserve">ся </w:t>
      </w:r>
      <w:r>
        <w:rPr>
          <w:rFonts w:ascii="Times New Roman" w:hAnsi="Times New Roman"/>
          <w:sz w:val="24"/>
        </w:rPr>
        <w:t>решение о предоставлении субсидии или об отказе в ее предоставлении</w:t>
      </w:r>
      <w:r>
        <w:rPr>
          <w:rFonts w:ascii="Times New Roman" w:hAnsi="Times New Roman"/>
          <w:sz w:val="24"/>
        </w:rPr>
        <w:t>. Решение о предоставлении субсидии оформляется постановлением Администрации</w:t>
      </w:r>
      <w:r>
        <w:rPr>
          <w:rFonts w:ascii="Times New Roman" w:hAnsi="Times New Roman"/>
          <w:sz w:val="24"/>
        </w:rPr>
        <w:t xml:space="preserve"> (далее – постановление)</w:t>
      </w:r>
      <w:r>
        <w:rPr>
          <w:rFonts w:ascii="Times New Roman" w:hAnsi="Times New Roman"/>
          <w:sz w:val="24"/>
        </w:rPr>
        <w:t xml:space="preserve">. Решение об отказе в предоставлении субсидии оформляется уведомлением. </w:t>
      </w:r>
    </w:p>
    <w:p w14:paraId="87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О принятом </w:t>
      </w:r>
      <w:r>
        <w:rPr>
          <w:rFonts w:ascii="Times New Roman" w:hAnsi="Times New Roman"/>
          <w:sz w:val="24"/>
        </w:rPr>
        <w:t>решении</w:t>
      </w:r>
      <w:r>
        <w:rPr>
          <w:rFonts w:ascii="Times New Roman" w:hAnsi="Times New Roman"/>
          <w:sz w:val="24"/>
        </w:rPr>
        <w:t xml:space="preserve"> о предоставлении субсидии либо об отказе в ее предоставлении участники отбора уведомляются в течение двух рабочих дней со дня принятия такого решения.</w:t>
      </w:r>
    </w:p>
    <w:p w14:paraId="88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Администрация в течение двух рабочих дней после принятия решения, указанного в пункте 2.2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настоящего Порядка, обеспечивает размещение результатов отбора заявок на едином портале, а также на официальном сайте в информационно-телекоммуникационной сети «Интернет», включая следующие сведения:</w:t>
      </w:r>
    </w:p>
    <w:p w14:paraId="8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дата, время и место проведения рассмотрения заявок;</w:t>
      </w:r>
    </w:p>
    <w:p w14:paraId="8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информация об участниках отбора, заявки которых были рассмотрены;</w:t>
      </w:r>
    </w:p>
    <w:p w14:paraId="8B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8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последовательность оценки заявок участников отбора, присвоенные заявкам значения по каждому из предусмотренных критериев оценки заявок;</w:t>
      </w:r>
    </w:p>
    <w:p w14:paraId="8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наименование получателя субсидии, с которым заключается соглашение, и размер предоставляемой ему субсидии.</w:t>
      </w:r>
    </w:p>
    <w:p w14:paraId="8E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На основании постановления о предоставлении субсидии в течение </w:t>
      </w:r>
      <w:r>
        <w:rPr>
          <w:rFonts w:ascii="Times New Roman" w:hAnsi="Times New Roman"/>
          <w:sz w:val="24"/>
        </w:rPr>
        <w:t>3 (трех)</w:t>
      </w:r>
      <w:r>
        <w:rPr>
          <w:rFonts w:ascii="Times New Roman" w:hAnsi="Times New Roman"/>
          <w:sz w:val="24"/>
        </w:rPr>
        <w:t xml:space="preserve"> рабочих дней со дня издания постановления между Администрацией и получателем субсидий заключается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оглашение по форме, утвержденной Финансовым управлением 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округа (далее – Финансовое управление)</w:t>
      </w:r>
      <w:r>
        <w:rPr>
          <w:rFonts w:ascii="Times New Roman" w:hAnsi="Times New Roman"/>
          <w:sz w:val="24"/>
        </w:rPr>
        <w:t>, которое предусматривает в том числе:</w:t>
      </w:r>
    </w:p>
    <w:p w14:paraId="8F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формы отчета о достижении значений результатов предоставления субсидии и отчета о расходах, источником финансового обеспечения которых является субсидия, а также порядок и сроки представления указанных отчетов получателем субсидии;</w:t>
      </w:r>
    </w:p>
    <w:p w14:paraId="90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форму и сроки представления получателем субсидии отчета о целевом использовании средств бюджета;</w:t>
      </w:r>
    </w:p>
    <w:p w14:paraId="91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порядок возврата сумм, использованных получателем субсидии, в случае установления по итогам обязательных проверок, проведенных Финансовым управлением факта нарушения целей, порядка и условий предоставления субсидии, установленных настоящим Порядком и соглашением;</w:t>
      </w:r>
    </w:p>
    <w:p w14:paraId="92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случаи и условия расторжения соглашения;</w:t>
      </w:r>
    </w:p>
    <w:p w14:paraId="93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ответственность за неисполнение или ненадлежащее исполнение условий настоящего Порядка и соглашения;</w:t>
      </w:r>
    </w:p>
    <w:p w14:paraId="94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значения результатов предоставления субсидии;</w:t>
      </w:r>
    </w:p>
    <w:p w14:paraId="95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Федерации, если иное не установлено бюджетным законодательством Российской Федерации;</w:t>
      </w:r>
    </w:p>
    <w:p w14:paraId="96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з) согласие получателя субсидии на осуществление Администрацией и </w:t>
      </w:r>
      <w:r>
        <w:rPr>
          <w:rFonts w:ascii="Times New Roman" w:hAnsi="Times New Roman"/>
          <w:sz w:val="24"/>
        </w:rPr>
        <w:t>Финансовым управлением</w:t>
      </w:r>
      <w:r>
        <w:rPr>
          <w:rFonts w:ascii="Times New Roman" w:hAnsi="Times New Roman"/>
          <w:sz w:val="24"/>
        </w:rPr>
        <w:t xml:space="preserve"> обязательных проверок соблюдения целей, порядка и условий предоставления субсидии, а также обязательство получателя субсидии по включению в договоры,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в отношении их указанных проверок;</w:t>
      </w:r>
    </w:p>
    <w:p w14:paraId="97000000">
      <w:pPr>
        <w:pStyle w:val="Style_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и) условие о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4"/>
        </w:rPr>
        <w:t>не достижении</w:t>
      </w:r>
      <w:r>
        <w:rPr>
          <w:rFonts w:ascii="Times New Roman" w:hAnsi="Times New Roman"/>
          <w:sz w:val="24"/>
        </w:rPr>
        <w:t xml:space="preserve"> согласия по новым условиям в случае уменьшения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ранее доведенных до лимитов бюджетных обязательств на цели, указанные в пункте 1.5 настоящего Порядка, </w:t>
      </w:r>
      <w:r>
        <w:rPr>
          <w:rFonts w:ascii="Times New Roman" w:hAnsi="Times New Roman"/>
          <w:sz w:val="24"/>
        </w:rPr>
        <w:t xml:space="preserve">приводящего к невозможности предоставления субсидии в размере, </w:t>
      </w:r>
      <w:r>
        <w:rPr>
          <w:rFonts w:ascii="Times New Roman" w:hAnsi="Times New Roman"/>
          <w:sz w:val="24"/>
        </w:rPr>
        <w:t xml:space="preserve">определенном в соглашении, соглашение заключается на новых условиях или расторгается при </w:t>
      </w:r>
      <w:r>
        <w:rPr>
          <w:rFonts w:ascii="Times New Roman" w:hAnsi="Times New Roman"/>
          <w:sz w:val="24"/>
        </w:rPr>
        <w:t>не достижении</w:t>
      </w:r>
      <w:r>
        <w:rPr>
          <w:rFonts w:ascii="Times New Roman" w:hAnsi="Times New Roman"/>
          <w:sz w:val="24"/>
        </w:rPr>
        <w:t xml:space="preserve"> согласия по новым условиям. </w:t>
      </w:r>
    </w:p>
    <w:p w14:paraId="98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Дополнительное соглашение к соглашению, в том числе дополнительное соглашение о расторжении соглашения заключается также в соответствии с типовой формой, утвержденной </w:t>
      </w:r>
      <w:r>
        <w:rPr>
          <w:rFonts w:ascii="Times New Roman" w:hAnsi="Times New Roman"/>
          <w:sz w:val="24"/>
        </w:rPr>
        <w:t>Финансовым управлением.</w:t>
      </w:r>
    </w:p>
    <w:p w14:paraId="9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получатель субсидии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заключил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оглашение в сроки, указанные в настоящем пункте, 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считается уклонившимся от заключения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оглашения, о чем составляется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соответствующий протокол.</w:t>
      </w:r>
    </w:p>
    <w:p w14:paraId="9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отказа получателя субсидии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письменной форме заключить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вправе заключить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оглашение с </w:t>
      </w:r>
      <w:r>
        <w:rPr>
          <w:rFonts w:ascii="Times New Roman" w:hAnsi="Times New Roman"/>
          <w:sz w:val="24"/>
        </w:rPr>
        <w:t>участником отбора</w:t>
      </w:r>
      <w:r>
        <w:rPr>
          <w:rFonts w:ascii="Times New Roman" w:hAnsi="Times New Roman"/>
          <w:sz w:val="24"/>
        </w:rPr>
        <w:t>, занявш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 место в рейтинге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заявок, следующее за местом, занятым </w:t>
      </w:r>
      <w:r>
        <w:rPr>
          <w:rFonts w:ascii="Times New Roman" w:hAnsi="Times New Roman"/>
          <w:sz w:val="24"/>
        </w:rPr>
        <w:t>получателем субсидии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отказавш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ся от заключения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оглашения, при наличии тако</w:t>
      </w:r>
      <w:r>
        <w:rPr>
          <w:rFonts w:ascii="Times New Roman" w:hAnsi="Times New Roman"/>
          <w:sz w:val="24"/>
        </w:rPr>
        <w:t>вого участника обора</w:t>
      </w:r>
      <w:r>
        <w:rPr>
          <w:rFonts w:ascii="Times New Roman" w:hAnsi="Times New Roman"/>
          <w:sz w:val="24"/>
        </w:rPr>
        <w:t>.</w:t>
      </w:r>
      <w:bookmarkEnd w:id="9"/>
    </w:p>
    <w:p w14:paraId="9B000000">
      <w:pPr>
        <w:ind w:firstLine="709"/>
        <w:jc w:val="both"/>
        <w:rPr>
          <w:rFonts w:ascii="Times New Roman" w:hAnsi="Times New Roman"/>
          <w:sz w:val="24"/>
        </w:rPr>
      </w:pPr>
    </w:p>
    <w:p w14:paraId="9C000000">
      <w:pPr>
        <w:pStyle w:val="Style_4"/>
        <w:numPr>
          <w:ilvl w:val="0"/>
          <w:numId w:val="3"/>
        </w:numPr>
        <w:ind/>
        <w:jc w:val="center"/>
        <w:rPr>
          <w:rFonts w:ascii="Times New Roman" w:hAnsi="Times New Roman"/>
          <w:b w:val="1"/>
          <w:sz w:val="24"/>
        </w:rPr>
      </w:pPr>
      <w:bookmarkStart w:id="10" w:name="_Hlk68007794"/>
      <w:r>
        <w:rPr>
          <w:rFonts w:ascii="Times New Roman" w:hAnsi="Times New Roman"/>
          <w:b w:val="1"/>
          <w:sz w:val="24"/>
        </w:rPr>
        <w:t>Условия и порядок предоставления субсидий</w:t>
      </w:r>
      <w:bookmarkEnd w:id="10"/>
    </w:p>
    <w:p w14:paraId="9D000000">
      <w:pPr>
        <w:pStyle w:val="Style_4"/>
        <w:ind w:firstLine="109" w:left="600"/>
        <w:jc w:val="both"/>
        <w:rPr>
          <w:rFonts w:ascii="Times New Roman" w:hAnsi="Times New Roman"/>
          <w:sz w:val="24"/>
        </w:rPr>
      </w:pPr>
      <w:bookmarkStart w:id="11" w:name="_Hlk68007963"/>
      <w:r>
        <w:rPr>
          <w:rFonts w:ascii="Times New Roman" w:hAnsi="Times New Roman"/>
          <w:sz w:val="24"/>
        </w:rPr>
        <w:t xml:space="preserve">3.1. В рамках одного отбора предоставляется одна субсидия. </w:t>
      </w:r>
    </w:p>
    <w:p w14:paraId="9E000000">
      <w:pPr>
        <w:pStyle w:val="Style_8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.  </w:t>
      </w:r>
      <w:r>
        <w:rPr>
          <w:rFonts w:ascii="Times New Roman" w:hAnsi="Times New Roman"/>
          <w:color w:val="000000"/>
          <w:sz w:val="24"/>
        </w:rPr>
        <w:t xml:space="preserve">Размер субсидий на соответствующий ее вид определяется в решении о бюджете на год, в котором планируется предоставление субсидии, и плановые периоды. </w:t>
      </w:r>
    </w:p>
    <w:p w14:paraId="9F000000">
      <w:pPr>
        <w:pStyle w:val="Style_8"/>
        <w:ind w:firstLine="709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В случае предоставления субсидии на </w:t>
      </w:r>
      <w:r>
        <w:rPr>
          <w:rFonts w:ascii="Times New Roman" w:hAnsi="Times New Roman"/>
          <w:color w:val="000000"/>
          <w:sz w:val="24"/>
        </w:rPr>
        <w:t>финансовое обеспечение (возмещение) затрат в связи с производством (реализацией) товаров, выполнение работ, оказанием услуг</w:t>
      </w:r>
      <w:r>
        <w:rPr>
          <w:rFonts w:ascii="Times New Roman" w:hAnsi="Times New Roman"/>
          <w:color w:val="000000"/>
          <w:sz w:val="24"/>
          <w:highlight w:val="white"/>
        </w:rPr>
        <w:t xml:space="preserve"> размер субсидии не может превышать суммы расходов получателя субсидии по направлениям расходов, предусмотренным пунктом 1.8 настоящего Порядка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</w:p>
    <w:p w14:paraId="A0000000">
      <w:pPr>
        <w:pStyle w:val="Style_8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Расчет р</w:t>
      </w:r>
      <w:r>
        <w:rPr>
          <w:rFonts w:ascii="Times New Roman" w:hAnsi="Times New Roman"/>
          <w:color w:val="000000"/>
          <w:sz w:val="24"/>
        </w:rPr>
        <w:t>азмер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субсидии, предоставляемой в целях возмещения недополученных доходов в связи с </w:t>
      </w:r>
      <w:bookmarkStart w:id="12" w:name="_Hlk68612295"/>
      <w:r>
        <w:rPr>
          <w:rFonts w:ascii="Times New Roman" w:hAnsi="Times New Roman"/>
          <w:color w:val="000000"/>
          <w:sz w:val="24"/>
        </w:rPr>
        <w:t>производством (реализацией) товаров (за исключением подакцизных товаров), выполнением работ, оказанием услуг</w:t>
      </w:r>
      <w:bookmarkEnd w:id="12"/>
      <w:r>
        <w:rPr>
          <w:rFonts w:ascii="Times New Roman" w:hAnsi="Times New Roman"/>
          <w:color w:val="000000"/>
          <w:sz w:val="24"/>
        </w:rPr>
        <w:t xml:space="preserve"> определяется расчетным путем:</w:t>
      </w:r>
    </w:p>
    <w:p w14:paraId="A1000000">
      <w:pPr>
        <w:ind w:firstLine="709"/>
        <w:jc w:val="center"/>
        <w:rPr>
          <w:rFonts w:ascii="Times New Roman" w:hAnsi="Times New Roman"/>
          <w:sz w:val="24"/>
        </w:rPr>
      </w:pPr>
    </w:p>
    <w:p w14:paraId="A2000000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 xml:space="preserve"> = 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</w:p>
    <w:p w14:paraId="A3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  <w:r>
        <w:rPr>
          <w:rFonts w:ascii="Times New Roman" w:hAnsi="Times New Roman"/>
          <w:sz w:val="24"/>
        </w:rPr>
        <w:t> </w:t>
      </w:r>
    </w:p>
    <w:p w14:paraId="A4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субсидии – размер субсиди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подлежащ</w:t>
      </w:r>
      <w:r>
        <w:rPr>
          <w:rFonts w:ascii="Times New Roman" w:hAnsi="Times New Roman"/>
          <w:sz w:val="24"/>
        </w:rPr>
        <w:t xml:space="preserve">ей </w:t>
      </w:r>
      <w:r>
        <w:rPr>
          <w:rFonts w:ascii="Times New Roman" w:hAnsi="Times New Roman"/>
          <w:sz w:val="24"/>
        </w:rPr>
        <w:t>выплате в соответствии с настоящим</w:t>
      </w:r>
      <w:r>
        <w:rPr>
          <w:rFonts w:ascii="Times New Roman" w:hAnsi="Times New Roman"/>
          <w:sz w:val="24"/>
        </w:rPr>
        <w:t xml:space="preserve"> Порядком</w:t>
      </w:r>
      <w:r>
        <w:rPr>
          <w:rFonts w:ascii="Times New Roman" w:hAnsi="Times New Roman"/>
          <w:sz w:val="24"/>
        </w:rPr>
        <w:t>;</w:t>
      </w:r>
    </w:p>
    <w:p w14:paraId="A5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себестоимость</w:t>
      </w:r>
      <w:r>
        <w:rPr>
          <w:rFonts w:ascii="Times New Roman" w:hAnsi="Times New Roman"/>
          <w:sz w:val="24"/>
        </w:rPr>
        <w:t xml:space="preserve"> товара (за исключением подакцизных товаров), выполненных работ, оказанных услуг;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A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доход</w:t>
      </w:r>
      <w:r>
        <w:rPr>
          <w:rFonts w:ascii="Times New Roman" w:hAnsi="Times New Roman"/>
          <w:sz w:val="24"/>
        </w:rPr>
        <w:t xml:space="preserve"> от производства (реализации) товара (за исключением подакцизных товаров), выполненных работ, оказанных услуг</w:t>
      </w:r>
      <w:r>
        <w:rPr>
          <w:rFonts w:ascii="Times New Roman" w:hAnsi="Times New Roman"/>
          <w:sz w:val="24"/>
        </w:rPr>
        <w:t>.</w:t>
      </w:r>
    </w:p>
    <w:p w14:paraId="A7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В предоставлении субсидии отказывается в случае:</w:t>
      </w:r>
    </w:p>
    <w:p w14:paraId="A8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установления факта недостоверности информации, содержащейся в заявке, представленной участником отбора;</w:t>
      </w:r>
    </w:p>
    <w:p w14:paraId="A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несоответствия участника отбора критериям, указанным в пункте 1.6 настоящего Порядка, и требованиям, установленным пунктами 1.7, 2.11, 2.12 настоящего Порядка;</w:t>
      </w:r>
    </w:p>
    <w:p w14:paraId="A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несоответствия представленных документов требованиям, установленным пунктом 2.8 настоящего Порядка.</w:t>
      </w:r>
    </w:p>
    <w:p w14:paraId="AB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>
        <w:rPr>
          <w:rFonts w:ascii="Times New Roman" w:hAnsi="Times New Roman"/>
          <w:sz w:val="24"/>
        </w:rPr>
        <w:t xml:space="preserve">Результатом предоставления субсидии является </w:t>
      </w:r>
      <w:r>
        <w:rPr>
          <w:rFonts w:ascii="Times New Roman" w:hAnsi="Times New Roman"/>
          <w:sz w:val="24"/>
        </w:rPr>
        <w:t>финансовое обеспечение (возмещение) затрат или недополученных доходов в связи с производством (реализацией) товаров, выполнение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работ, оказанием услуг.</w:t>
      </w:r>
    </w:p>
    <w:p w14:paraId="A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Значения показателей, необходимых для достижения результата предоставления субсидии, устанавливаются в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оглашении. </w:t>
      </w:r>
    </w:p>
    <w:p w14:paraId="A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 xml:space="preserve">. Перечисление субсидии осуществляется на 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 о предоставлении субсидии, в течение </w:t>
      </w:r>
      <w:r>
        <w:rPr>
          <w:rFonts w:ascii="Times New Roman" w:hAnsi="Times New Roman"/>
          <w:sz w:val="24"/>
        </w:rPr>
        <w:t>5 (пяти)</w:t>
      </w:r>
      <w:r>
        <w:rPr>
          <w:rFonts w:ascii="Times New Roman" w:hAnsi="Times New Roman"/>
          <w:sz w:val="24"/>
        </w:rPr>
        <w:t xml:space="preserve"> рабочих дней </w:t>
      </w:r>
      <w:r>
        <w:rPr>
          <w:rFonts w:ascii="Times New Roman" w:hAnsi="Times New Roman"/>
          <w:sz w:val="24"/>
        </w:rPr>
        <w:t>с даты подписания</w:t>
      </w:r>
      <w:r>
        <w:rPr>
          <w:rFonts w:ascii="Times New Roman" w:hAnsi="Times New Roman"/>
          <w:sz w:val="24"/>
        </w:rPr>
        <w:t xml:space="preserve"> соглашения.</w:t>
      </w:r>
    </w:p>
    <w:p w14:paraId="A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 В случае неиспользования субсидии в полном объеме, в течение финансового года получатели субсидии возвращают не использованные средства субсидии в бюджет с указанием назначения платежа, в срок не позднее 25 декабря текущего года.</w:t>
      </w:r>
      <w:bookmarkEnd w:id="11"/>
    </w:p>
    <w:p w14:paraId="AF000000">
      <w:pPr>
        <w:ind w:firstLine="709"/>
        <w:jc w:val="both"/>
        <w:rPr>
          <w:rFonts w:ascii="Times New Roman" w:hAnsi="Times New Roman"/>
          <w:sz w:val="24"/>
        </w:rPr>
      </w:pPr>
    </w:p>
    <w:p w14:paraId="B0000000">
      <w:pPr>
        <w:pStyle w:val="Style_4"/>
        <w:numPr>
          <w:ilvl w:val="0"/>
          <w:numId w:val="3"/>
        </w:numPr>
        <w:tabs>
          <w:tab w:leader="none" w:pos="426" w:val="left"/>
        </w:tabs>
        <w:ind/>
        <w:jc w:val="center"/>
        <w:rPr>
          <w:rFonts w:ascii="Times New Roman" w:hAnsi="Times New Roman"/>
          <w:b w:val="1"/>
          <w:sz w:val="24"/>
        </w:rPr>
      </w:pPr>
      <w:bookmarkStart w:id="13" w:name="_Hlk68012734"/>
      <w:r>
        <w:rPr>
          <w:rFonts w:ascii="Times New Roman" w:hAnsi="Times New Roman"/>
          <w:b w:val="1"/>
          <w:sz w:val="24"/>
        </w:rPr>
        <w:t>Требования к о</w:t>
      </w:r>
      <w:r>
        <w:rPr>
          <w:rFonts w:ascii="Times New Roman" w:hAnsi="Times New Roman"/>
          <w:b w:val="1"/>
          <w:sz w:val="24"/>
        </w:rPr>
        <w:t>тчетност</w:t>
      </w:r>
      <w:r>
        <w:rPr>
          <w:rFonts w:ascii="Times New Roman" w:hAnsi="Times New Roman"/>
          <w:b w:val="1"/>
          <w:sz w:val="24"/>
        </w:rPr>
        <w:t>и</w:t>
      </w:r>
    </w:p>
    <w:p w14:paraId="B1000000">
      <w:pPr>
        <w:ind w:firstLine="709"/>
        <w:contextualSpacing w:val="1"/>
        <w:jc w:val="both"/>
        <w:rPr>
          <w:rFonts w:ascii="Times New Roman" w:hAnsi="Times New Roman"/>
          <w:sz w:val="24"/>
        </w:rPr>
      </w:pPr>
      <w:bookmarkStart w:id="14" w:name="_Hlk68695715"/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Получатель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20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месяца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следующего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месяцем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перечислена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главному распорядителю </w:t>
      </w:r>
      <w:r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достижении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олучателем субсидии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значения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показателя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необходимого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установленной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оглашении</w:t>
      </w:r>
      <w:r>
        <w:rPr>
          <w:rFonts w:ascii="Times New Roman" w:hAnsi="Times New Roman"/>
          <w:sz w:val="24"/>
        </w:rPr>
        <w:t>.</w:t>
      </w:r>
    </w:p>
    <w:p w14:paraId="B2000000">
      <w:pPr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лавный распорядитель </w:t>
      </w:r>
      <w:r>
        <w:rPr>
          <w:rFonts w:ascii="Times New Roman" w:hAnsi="Times New Roman"/>
          <w:sz w:val="24"/>
        </w:rPr>
        <w:t>вправе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устанавливать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оглашении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получателем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отчетности</w:t>
      </w:r>
      <w:r>
        <w:rPr>
          <w:rFonts w:ascii="Times New Roman" w:hAnsi="Times New Roman"/>
          <w:sz w:val="24"/>
        </w:rPr>
        <w:t>.</w:t>
      </w:r>
    </w:p>
    <w:p w14:paraId="B3000000">
      <w:pPr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Главный распорядитель вправе требовать необходимые документы, подтверждающие достоверность сведений в представленном получателем субсидии отчете.</w:t>
      </w:r>
      <w:bookmarkEnd w:id="13"/>
      <w:bookmarkEnd w:id="14"/>
    </w:p>
    <w:p w14:paraId="B4000000">
      <w:pPr>
        <w:ind w:firstLine="709"/>
        <w:contextualSpacing w:val="1"/>
        <w:jc w:val="both"/>
        <w:rPr>
          <w:rFonts w:ascii="Times New Roman" w:hAnsi="Times New Roman"/>
          <w:sz w:val="24"/>
        </w:rPr>
      </w:pPr>
    </w:p>
    <w:p w14:paraId="B5000000">
      <w:pPr>
        <w:ind/>
        <w:jc w:val="center"/>
        <w:rPr>
          <w:rFonts w:ascii="Times New Roman" w:hAnsi="Times New Roman"/>
          <w:b w:val="1"/>
          <w:sz w:val="24"/>
        </w:rPr>
      </w:pPr>
      <w:bookmarkStart w:id="15" w:name="_Hlk68013288"/>
      <w:bookmarkStart w:id="16" w:name="_Hlk68702825"/>
      <w:r>
        <w:rPr>
          <w:rFonts w:ascii="Times New Roman" w:hAnsi="Times New Roman"/>
          <w:b w:val="1"/>
          <w:sz w:val="24"/>
        </w:rPr>
        <w:t xml:space="preserve">5. Требования об осуществлении </w:t>
      </w:r>
      <w:r>
        <w:rPr>
          <w:rFonts w:ascii="Times New Roman" w:hAnsi="Times New Roman"/>
          <w:b w:val="1"/>
          <w:sz w:val="24"/>
        </w:rPr>
        <w:t>контроля за</w:t>
      </w:r>
      <w:r>
        <w:rPr>
          <w:rFonts w:ascii="Times New Roman" w:hAnsi="Times New Roman"/>
          <w:b w:val="1"/>
          <w:sz w:val="24"/>
        </w:rPr>
        <w:t xml:space="preserve"> соблюдением </w:t>
      </w:r>
      <w:r>
        <w:rPr>
          <w:rFonts w:ascii="Times New Roman" w:hAnsi="Times New Roman"/>
          <w:b w:val="1"/>
          <w:sz w:val="24"/>
        </w:rPr>
        <w:t xml:space="preserve">условий, целей и порядка предоставления субсидий </w:t>
      </w:r>
      <w:r>
        <w:rPr>
          <w:rFonts w:ascii="Times New Roman" w:hAnsi="Times New Roman"/>
          <w:b w:val="1"/>
          <w:sz w:val="24"/>
        </w:rPr>
        <w:t>и ответственности за их нарушение</w:t>
      </w:r>
      <w:bookmarkEnd w:id="15"/>
    </w:p>
    <w:p w14:paraId="B6000000">
      <w:pPr>
        <w:tabs>
          <w:tab w:leader="none" w:pos="0" w:val="left"/>
        </w:tabs>
        <w:ind w:firstLine="709"/>
        <w:contextualSpacing w:val="1"/>
        <w:jc w:val="both"/>
        <w:rPr>
          <w:rFonts w:ascii="Times New Roman" w:hAnsi="Times New Roman"/>
          <w:sz w:val="24"/>
        </w:rPr>
      </w:pPr>
      <w:bookmarkStart w:id="17" w:name="_Hlk68013310"/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Получатель субсидии обеспечивает целевое использование субсидии, полученной из бюджета.</w:t>
      </w:r>
    </w:p>
    <w:p w14:paraId="B7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>
        <w:rPr>
          <w:rFonts w:ascii="Times New Roman" w:hAnsi="Times New Roman"/>
          <w:sz w:val="24"/>
        </w:rPr>
        <w:t xml:space="preserve">. Получатели несут ответственность за использование средств, предоставленных в виде субсидий, в соответствии с настоящим Порядком, соглашением и действующими муниципальными правовыми актами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 xml:space="preserve"> округа Тверской области, нормативными правовыми актами Тверской области, законодательством Российской Федерации.</w:t>
      </w:r>
    </w:p>
    <w:p w14:paraId="B8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соблюдением получателем субсидии условий, целей 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орядка предоставления субсидии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осуществляют главный распорядитель и </w:t>
      </w:r>
      <w:bookmarkStart w:id="18" w:name="_Hlk67582415"/>
      <w:r>
        <w:rPr>
          <w:rFonts w:ascii="Times New Roman" w:hAnsi="Times New Roman"/>
          <w:sz w:val="24"/>
        </w:rPr>
        <w:t>Финансовое управление</w:t>
      </w:r>
      <w:r>
        <w:rPr>
          <w:rFonts w:ascii="Times New Roman" w:hAnsi="Times New Roman"/>
          <w:sz w:val="24"/>
        </w:rPr>
        <w:t xml:space="preserve"> </w:t>
      </w:r>
      <w:bookmarkEnd w:id="18"/>
      <w:r>
        <w:rPr>
          <w:rFonts w:ascii="Times New Roman" w:hAnsi="Times New Roman"/>
          <w:sz w:val="24"/>
        </w:rPr>
        <w:t>в соответствии с действующим законодательством.</w:t>
      </w:r>
    </w:p>
    <w:p w14:paraId="B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Меры ответственности за нарушение условий, цели и порядка предоставления субсидии.</w:t>
      </w:r>
    </w:p>
    <w:p w14:paraId="B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Субсидия подлежит возврату получателем субсидии </w:t>
      </w:r>
      <w:r>
        <w:rPr>
          <w:rFonts w:ascii="Times New Roman" w:hAnsi="Times New Roman"/>
          <w:sz w:val="24"/>
        </w:rPr>
        <w:t>в бюджет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законодательством Российской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 в полном объеме 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установлении</w:t>
      </w:r>
      <w:r>
        <w:rPr>
          <w:rFonts w:ascii="Times New Roman" w:hAnsi="Times New Roman"/>
          <w:sz w:val="24"/>
        </w:rPr>
        <w:t xml:space="preserve"> в ходе проверки невыполнения условий, цели 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 субсидии, а также в случае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достижения значений результата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показателей, указанных в пункте 3</w:t>
      </w:r>
      <w:r>
        <w:rPr>
          <w:rFonts w:ascii="Times New Roman" w:hAnsi="Times New Roman"/>
          <w:sz w:val="24"/>
        </w:rPr>
        <w:t>.4</w:t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BB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</w:t>
      </w:r>
      <w:r>
        <w:rPr>
          <w:rFonts w:ascii="Times New Roman" w:hAnsi="Times New Roman"/>
          <w:sz w:val="24"/>
        </w:rPr>
        <w:t xml:space="preserve">При выявлении </w:t>
      </w:r>
      <w:r>
        <w:rPr>
          <w:rFonts w:ascii="Times New Roman" w:hAnsi="Times New Roman"/>
          <w:sz w:val="24"/>
        </w:rPr>
        <w:t>главным распорядителем</w:t>
      </w:r>
      <w:r>
        <w:rPr>
          <w:rFonts w:ascii="Times New Roman" w:hAnsi="Times New Roman"/>
          <w:sz w:val="24"/>
        </w:rPr>
        <w:t xml:space="preserve"> по результатам проверок фактов,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указанных в пункте </w:t>
      </w:r>
      <w:r>
        <w:rPr>
          <w:rFonts w:ascii="Times New Roman" w:hAnsi="Times New Roman"/>
          <w:sz w:val="24"/>
        </w:rPr>
        <w:t xml:space="preserve">5.4. </w:t>
      </w:r>
      <w:r>
        <w:rPr>
          <w:rFonts w:ascii="Times New Roman" w:hAnsi="Times New Roman"/>
          <w:sz w:val="24"/>
        </w:rPr>
        <w:t xml:space="preserve">настоящего Порядка, либо поступлении в </w:t>
      </w:r>
      <w:r>
        <w:rPr>
          <w:rFonts w:ascii="Times New Roman" w:hAnsi="Times New Roman"/>
          <w:sz w:val="24"/>
        </w:rPr>
        <w:t xml:space="preserve">Администрацию от </w:t>
      </w:r>
      <w:r>
        <w:rPr>
          <w:rFonts w:ascii="Times New Roman" w:hAnsi="Times New Roman"/>
          <w:sz w:val="24"/>
        </w:rPr>
        <w:t>Финансового 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материалов, содержащих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сведения о таких фактах, </w:t>
      </w:r>
      <w:r>
        <w:rPr>
          <w:rFonts w:ascii="Times New Roman" w:hAnsi="Times New Roman"/>
          <w:sz w:val="24"/>
        </w:rPr>
        <w:t>Администрация</w:t>
      </w:r>
      <w:r>
        <w:rPr>
          <w:rFonts w:ascii="Times New Roman" w:hAnsi="Times New Roman"/>
          <w:sz w:val="24"/>
        </w:rPr>
        <w:t xml:space="preserve"> в течение трех рабочих дней со 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поступления материалов либо установления вышеуказанных фактов направляет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получателю субсидии письменное уведомление о необходимости возврата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суммы субсидии с указанием реквизитов для перечисления денежных средств.</w:t>
      </w:r>
    </w:p>
    <w:p w14:paraId="B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Получатель субсидии в течение 30 календарных дней с момента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получения письменного уведомления </w:t>
      </w:r>
      <w:r>
        <w:rPr>
          <w:rFonts w:ascii="Times New Roman" w:hAnsi="Times New Roman"/>
          <w:sz w:val="24"/>
        </w:rPr>
        <w:t>от Администрации</w:t>
      </w:r>
      <w:r>
        <w:rPr>
          <w:rFonts w:ascii="Times New Roman" w:hAnsi="Times New Roman"/>
          <w:sz w:val="24"/>
        </w:rPr>
        <w:t xml:space="preserve"> о необходимости возврата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суммы субсидии либо соответствующего документа</w:t>
      </w:r>
      <w:r>
        <w:rPr>
          <w:rFonts w:ascii="Times New Roman" w:hAnsi="Times New Roman"/>
          <w:sz w:val="24"/>
        </w:rPr>
        <w:t xml:space="preserve"> Финансового управления</w:t>
      </w:r>
      <w:r>
        <w:rPr>
          <w:rFonts w:ascii="Times New Roman" w:hAnsi="Times New Roman"/>
          <w:sz w:val="24"/>
        </w:rPr>
        <w:t xml:space="preserve"> обязан произвести возврат суммы субсидии.</w:t>
      </w:r>
    </w:p>
    <w:p w14:paraId="B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</w:t>
      </w:r>
      <w:r>
        <w:rPr>
          <w:rFonts w:ascii="Times New Roman" w:hAnsi="Times New Roman"/>
          <w:sz w:val="24"/>
        </w:rPr>
        <w:t xml:space="preserve"> При отказе получателя субсидии произвести возврат суммы субсидии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добровольном порядке сумма субсидии взыскивается в судебном порядке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законодательством Российской Федерации.</w:t>
      </w:r>
    </w:p>
    <w:p w14:paraId="B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</w:t>
      </w:r>
      <w:r>
        <w:rPr>
          <w:rFonts w:ascii="Times New Roman" w:hAnsi="Times New Roman"/>
          <w:sz w:val="24"/>
        </w:rPr>
        <w:t xml:space="preserve"> Получатель субсидии, в отношении которого по результатам проверки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выявлены нарушения, не имеет права на участие в отборе в финансовом году,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следующем за годом, в котором выявлены нарушения.</w:t>
      </w:r>
      <w:bookmarkEnd w:id="16"/>
      <w:bookmarkEnd w:id="17"/>
    </w:p>
    <w:p w14:paraId="BF000000">
      <w:pPr>
        <w:ind w:firstLine="709"/>
        <w:jc w:val="both"/>
        <w:rPr>
          <w:rFonts w:ascii="Times New Roman" w:hAnsi="Times New Roman"/>
          <w:sz w:val="24"/>
        </w:rPr>
      </w:pPr>
    </w:p>
    <w:p w14:paraId="C0000000">
      <w:pPr>
        <w:tabs>
          <w:tab w:leader="none" w:pos="2385" w:val="left"/>
        </w:tabs>
        <w:ind/>
        <w:rPr>
          <w:rFonts w:ascii="Times New Roman" w:hAnsi="Times New Roman"/>
          <w:sz w:val="24"/>
        </w:rPr>
      </w:pPr>
    </w:p>
    <w:p w14:paraId="C1000000">
      <w:pPr>
        <w:tabs>
          <w:tab w:leader="none" w:pos="238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 w14:paraId="C2000000">
      <w:pPr>
        <w:tabs>
          <w:tab w:leader="none" w:pos="238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Г.И.Горохова</w:t>
      </w:r>
    </w:p>
    <w:p w14:paraId="C3000000">
      <w:pPr>
        <w:ind w:firstLine="709"/>
        <w:jc w:val="both"/>
        <w:rPr>
          <w:rFonts w:ascii="Times New Roman" w:hAnsi="Times New Roman"/>
          <w:sz w:val="24"/>
        </w:rPr>
      </w:pPr>
    </w:p>
    <w:p w14:paraId="C4000000">
      <w:pPr>
        <w:ind w:firstLine="709"/>
        <w:jc w:val="both"/>
        <w:rPr>
          <w:rFonts w:ascii="Times New Roman" w:hAnsi="Times New Roman"/>
          <w:sz w:val="28"/>
        </w:rPr>
      </w:pPr>
    </w:p>
    <w:p w14:paraId="C5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</w:p>
    <w:p w14:paraId="C6000000">
      <w:pPr>
        <w:pStyle w:val="Style_9"/>
        <w:tabs>
          <w:tab w:leader="none" w:pos="4536" w:val="left"/>
          <w:tab w:leader="none" w:pos="4820" w:val="left"/>
          <w:tab w:leader="none" w:pos="5245" w:val="left"/>
        </w:tabs>
        <w:spacing w:after="0" w:line="240" w:lineRule="auto"/>
        <w:ind w:firstLine="0" w:left="4395"/>
        <w:jc w:val="right"/>
        <w:rPr>
          <w:rFonts w:ascii="Times New Roman" w:hAnsi="Times New Roman"/>
          <w:sz w:val="24"/>
        </w:rPr>
      </w:pPr>
      <w:r>
        <w:rPr>
          <w:rFonts w:asciiTheme="minorAscii" w:hAnsiTheme="minorHAnsi"/>
          <w:sz w:val="28"/>
        </w:rPr>
        <w:t xml:space="preserve"> </w:t>
      </w:r>
      <w:r>
        <w:rPr>
          <w:rFonts w:ascii="Times New Roman" w:hAnsi="Times New Roman"/>
          <w:sz w:val="24"/>
        </w:rPr>
        <w:t>Приложение № 1</w:t>
      </w:r>
    </w:p>
    <w:p w14:paraId="C7000000">
      <w:pPr>
        <w:ind w:firstLine="1" w:left="184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к Порядку предоставления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индивидуальным предпринимателям, физическим лицам - производителям </w:t>
      </w:r>
      <w:r>
        <w:rPr>
          <w:rFonts w:ascii="Times New Roman" w:hAnsi="Times New Roman"/>
          <w:sz w:val="24"/>
        </w:rPr>
        <w:t>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 </w:t>
      </w:r>
      <w:r>
        <w:rPr>
          <w:rFonts w:ascii="Times New Roman" w:hAnsi="Times New Roman"/>
          <w:sz w:val="24"/>
        </w:rPr>
        <w:t>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</w:p>
    <w:p w14:paraId="C8000000">
      <w:pPr>
        <w:ind w:hanging="4677" w:left="4536"/>
        <w:jc w:val="both"/>
        <w:rPr>
          <w:rFonts w:ascii="Calibri" w:hAnsi="Calibri"/>
          <w:sz w:val="24"/>
        </w:rPr>
      </w:pPr>
    </w:p>
    <w:p w14:paraId="C9000000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 округа</w:t>
      </w:r>
    </w:p>
    <w:p w14:paraId="CA000000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CB000000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</w:t>
      </w:r>
    </w:p>
    <w:p w14:paraId="CC000000">
      <w:pPr>
        <w:spacing w:after="16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физического лица, наименование организации)</w:t>
      </w:r>
    </w:p>
    <w:p w14:paraId="CD000000">
      <w:pPr>
        <w:spacing w:after="0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4"/>
        </w:rPr>
        <w:t>Заявка</w:t>
      </w:r>
    </w:p>
    <w:p w14:paraId="CE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 получение субсидий </w:t>
      </w:r>
      <w:r>
        <w:rPr>
          <w:rFonts w:ascii="Times New Roman" w:hAnsi="Times New Roman"/>
          <w:b w:val="1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b w:val="1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Сандовского</w:t>
      </w:r>
      <w:r>
        <w:rPr>
          <w:rFonts w:ascii="Times New Roman" w:hAnsi="Times New Roman"/>
          <w:b w:val="1"/>
          <w:sz w:val="24"/>
        </w:rPr>
        <w:t xml:space="preserve"> муниципального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округа </w:t>
      </w:r>
    </w:p>
    <w:p w14:paraId="CF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D0000000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4"/>
        </w:rPr>
        <w:t> </w:t>
      </w:r>
      <w:r>
        <w:rPr>
          <w:rFonts w:ascii="Times New Roman" w:hAnsi="Times New Roman"/>
          <w:sz w:val="24"/>
        </w:rPr>
        <w:t xml:space="preserve">Прошу принять на рассмотрение документы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D1000000">
      <w:pPr>
        <w:spacing w:after="167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и сокращенное наименование организации, фамилия, имя, отчество индивидуального предпринимателя)</w:t>
      </w:r>
    </w:p>
    <w:p w14:paraId="D2000000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предоставления субсидий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.</w:t>
      </w:r>
    </w:p>
    <w:p w14:paraId="D3000000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запрашиваемой субсидии _________________________ рублей.</w:t>
      </w:r>
    </w:p>
    <w:p w14:paraId="D4000000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получения субсидии _____________________________________.</w:t>
      </w:r>
    </w:p>
    <w:p w14:paraId="D5000000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отбора </w:t>
      </w:r>
      <w:r>
        <w:rPr>
          <w:rFonts w:ascii="Times New Roman" w:hAnsi="Times New Roman"/>
          <w:sz w:val="24"/>
        </w:rPr>
        <w:t>ознакомлен</w:t>
      </w:r>
      <w:r>
        <w:rPr>
          <w:rFonts w:ascii="Times New Roman" w:hAnsi="Times New Roman"/>
          <w:sz w:val="24"/>
        </w:rPr>
        <w:t xml:space="preserve"> и предоставляю согласно Порядка предоставления субсидий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округа, необходимые документы в соответствии с нижеприведенным перечнем.</w:t>
      </w:r>
    </w:p>
    <w:p w14:paraId="D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представленных документов</w:t>
      </w:r>
    </w:p>
    <w:tbl>
      <w:tblPr>
        <w:tblStyle w:val="Style_10"/>
        <w:tblLayout w:type="fixed"/>
      </w:tblPr>
      <w:tblGrid>
        <w:gridCol w:w="1384"/>
        <w:gridCol w:w="5245"/>
        <w:gridCol w:w="2835"/>
      </w:tblGrid>
      <w:tr>
        <w:tc>
          <w:tcPr>
            <w:tcW w:type="dxa" w:w="1384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5245"/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type="dxa" w:w="2835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c>
          <w:tcPr>
            <w:tcW w:type="dxa" w:w="1384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245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384"/>
          </w:tcPr>
          <w:p w14:paraId="D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D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0000000">
      <w:pPr>
        <w:spacing w:after="167"/>
        <w:ind w:firstLine="709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 </w:t>
      </w:r>
    </w:p>
    <w:p w14:paraId="E1000000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подачи заявки: «___» _______________20__ г.</w:t>
      </w:r>
    </w:p>
    <w:p w14:paraId="E2000000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>Руководитель</w:t>
      </w:r>
    </w:p>
    <w:p w14:paraId="E300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(индивидуальный</w:t>
      </w:r>
    </w:p>
    <w:p w14:paraId="E400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</w:t>
      </w:r>
    </w:p>
    <w:p w14:paraId="E5000000">
      <w:pPr>
        <w:spacing w:after="16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</w:p>
    <w:p w14:paraId="E6000000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 xml:space="preserve">        М.П.</w:t>
      </w:r>
    </w:p>
    <w:p w14:paraId="E7000000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 наличии)</w:t>
      </w:r>
    </w:p>
    <w:p w14:paraId="E8000000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8"/>
        </w:rPr>
        <w:t>Проект сметы расходов</w:t>
      </w:r>
      <w:r>
        <w:rPr>
          <w:rFonts w:ascii="Times New Roman" w:hAnsi="Times New Roman"/>
          <w:i w:val="1"/>
          <w:sz w:val="28"/>
        </w:rPr>
        <w:t xml:space="preserve"> (расчет потребности)</w:t>
      </w:r>
      <w:r>
        <w:rPr>
          <w:rFonts w:ascii="Times New Roman" w:hAnsi="Times New Roman"/>
          <w:i w:val="1"/>
          <w:sz w:val="28"/>
        </w:rPr>
        <w:t xml:space="preserve"> по форме:</w:t>
      </w:r>
    </w:p>
    <w:p w14:paraId="E9000000">
      <w:pPr>
        <w:ind/>
        <w:jc w:val="both"/>
        <w:rPr>
          <w:rFonts w:ascii="Times New Roman" w:hAnsi="Times New Roman"/>
          <w:sz w:val="28"/>
        </w:rPr>
      </w:pPr>
    </w:p>
    <w:p w14:paraId="EA000000">
      <w:pPr>
        <w:ind w:firstLine="0" w:left="5670"/>
        <w:rPr>
          <w:sz w:val="28"/>
        </w:rPr>
      </w:pPr>
      <w:r>
        <w:rPr>
          <w:sz w:val="28"/>
        </w:rPr>
        <w:t xml:space="preserve">«Утверждаю» </w:t>
      </w:r>
    </w:p>
    <w:p w14:paraId="EB000000">
      <w:pPr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14:paraId="EC000000">
      <w:pPr>
        <w:ind w:firstLine="0"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14:paraId="ED000000">
      <w:pPr>
        <w:ind w:firstLine="0" w:left="5670"/>
        <w:rPr>
          <w:sz w:val="28"/>
        </w:rPr>
      </w:pPr>
      <w:r>
        <w:rPr>
          <w:sz w:val="28"/>
        </w:rPr>
        <w:t xml:space="preserve">                      (Ф.И.О.)</w:t>
      </w:r>
    </w:p>
    <w:p w14:paraId="EE000000">
      <w:pPr>
        <w:ind w:firstLine="0" w:left="5670"/>
        <w:rPr>
          <w:sz w:val="28"/>
        </w:rPr>
      </w:pPr>
      <w:r>
        <w:rPr>
          <w:sz w:val="28"/>
        </w:rPr>
        <w:t>«____» _____________ 20___г.</w:t>
      </w:r>
    </w:p>
    <w:p w14:paraId="EF000000">
      <w:pPr>
        <w:rPr>
          <w:sz w:val="28"/>
        </w:rPr>
      </w:pPr>
    </w:p>
    <w:p w14:paraId="F0000000">
      <w:pPr>
        <w:rPr>
          <w:sz w:val="28"/>
        </w:rPr>
      </w:pPr>
    </w:p>
    <w:p w14:paraId="F1000000">
      <w:pPr>
        <w:ind w:firstLine="0" w:left="-14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Смета расходов (расчет потребности)</w:t>
      </w:r>
    </w:p>
    <w:p w14:paraId="F2000000">
      <w:pPr>
        <w:ind w:firstLine="0" w:left="89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_____________________________________________________</w:t>
      </w:r>
    </w:p>
    <w:p w14:paraId="F3000000">
      <w:pPr>
        <w:ind w:firstLine="0" w:left="896"/>
        <w:jc w:val="center"/>
        <w:rPr>
          <w:rFonts w:ascii="Times New Roman" w:hAnsi="Times New Roman"/>
          <w:sz w:val="28"/>
        </w:rPr>
      </w:pP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9"/>
        <w:gridCol w:w="3649"/>
        <w:gridCol w:w="2587"/>
        <w:gridCol w:w="2453"/>
      </w:tblGrid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п./п.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type="dxa" w:w="2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</w:t>
            </w:r>
          </w:p>
        </w:tc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FC000000">
      <w:pPr>
        <w:ind/>
        <w:jc w:val="center"/>
        <w:rPr>
          <w:rFonts w:ascii="Times New Roman" w:hAnsi="Times New Roman"/>
          <w:sz w:val="28"/>
        </w:rPr>
      </w:pPr>
    </w:p>
    <w:p w14:paraId="FD00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(индивидуальный</w:t>
      </w:r>
    </w:p>
    <w:p w14:paraId="FE00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предприниматель)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________________ ____________________</w:t>
      </w:r>
      <w:r>
        <w:rPr>
          <w:rFonts w:ascii="Times New Roman" w:hAnsi="Times New Roman"/>
          <w:sz w:val="28"/>
        </w:rPr>
        <w:t>_</w:t>
      </w:r>
    </w:p>
    <w:p w14:paraId="FF000000">
      <w:pPr>
        <w:spacing w:after="16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(подпись)                  (Ф.И.О.)</w:t>
      </w:r>
    </w:p>
    <w:p w14:paraId="0001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бухгалтер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________________ _____________________ </w:t>
      </w:r>
    </w:p>
    <w:p w14:paraId="01010000">
      <w:pPr>
        <w:spacing w:after="16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(подпись)                  (Ф.И.О.)</w:t>
      </w:r>
    </w:p>
    <w:p w14:paraId="02010000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14:paraId="03010000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14:paraId="04010000">
      <w:pPr>
        <w:spacing w:after="16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(при наличии)</w:t>
      </w:r>
    </w:p>
    <w:p w14:paraId="05010000">
      <w:pPr>
        <w:ind/>
        <w:jc w:val="center"/>
        <w:rPr>
          <w:rFonts w:ascii="Times New Roman" w:hAnsi="Times New Roman"/>
          <w:sz w:val="28"/>
        </w:rPr>
      </w:pPr>
    </w:p>
    <w:p w14:paraId="06010000">
      <w:pPr>
        <w:ind/>
        <w:jc w:val="center"/>
        <w:rPr>
          <w:rFonts w:ascii="Times New Roman" w:hAnsi="Times New Roman"/>
          <w:sz w:val="28"/>
        </w:rPr>
      </w:pPr>
    </w:p>
    <w:p w14:paraId="07010000">
      <w:pPr>
        <w:tabs>
          <w:tab w:leader="none" w:pos="3828" w:val="left"/>
          <w:tab w:leader="none" w:pos="4536" w:val="left"/>
          <w:tab w:leader="none" w:pos="4820" w:val="left"/>
          <w:tab w:leader="none" w:pos="5245" w:val="left"/>
        </w:tabs>
        <w:ind w:firstLine="0" w:left="4536"/>
        <w:jc w:val="both"/>
        <w:rPr>
          <w:rFonts w:ascii="Times New Roman" w:hAnsi="Times New Roman"/>
          <w:sz w:val="28"/>
        </w:rPr>
      </w:pPr>
    </w:p>
    <w:p w14:paraId="08010000">
      <w:pPr>
        <w:rPr>
          <w:rFonts w:asciiTheme="minorAscii" w:hAnsiTheme="minorHAnsi"/>
        </w:rPr>
      </w:pPr>
    </w:p>
    <w:p w14:paraId="09010000">
      <w:pPr>
        <w:rPr>
          <w:rFonts w:asciiTheme="minorAscii" w:hAnsiTheme="minorHAnsi"/>
        </w:rPr>
      </w:pPr>
    </w:p>
    <w:p w14:paraId="0A010000">
      <w:pPr>
        <w:rPr>
          <w:rFonts w:asciiTheme="minorAscii" w:hAnsiTheme="minorHAnsi"/>
        </w:rPr>
      </w:pPr>
    </w:p>
    <w:p w14:paraId="0B010000">
      <w:pPr>
        <w:rPr>
          <w:rFonts w:asciiTheme="minorAscii" w:hAnsiTheme="minorHAnsi"/>
        </w:rPr>
      </w:pPr>
    </w:p>
    <w:p w14:paraId="0C010000">
      <w:pPr>
        <w:rPr>
          <w:rFonts w:asciiTheme="minorAscii" w:hAnsiTheme="minorHAnsi"/>
        </w:rPr>
      </w:pPr>
    </w:p>
    <w:p w14:paraId="0D010000">
      <w:pPr>
        <w:rPr>
          <w:rFonts w:asciiTheme="minorAscii" w:hAnsiTheme="minorHAnsi"/>
        </w:rPr>
      </w:pPr>
    </w:p>
    <w:p w14:paraId="0E010000">
      <w:pPr>
        <w:rPr>
          <w:rFonts w:asciiTheme="minorAscii" w:hAnsiTheme="minorHAnsi"/>
        </w:rPr>
      </w:pPr>
    </w:p>
    <w:p w14:paraId="0F010000">
      <w:pPr>
        <w:rPr>
          <w:rFonts w:asciiTheme="minorAscii" w:hAnsiTheme="minorHAnsi"/>
        </w:rPr>
      </w:pPr>
    </w:p>
    <w:p w14:paraId="10010000">
      <w:pPr>
        <w:rPr>
          <w:rFonts w:asciiTheme="minorAscii" w:hAnsiTheme="minorHAnsi"/>
        </w:rPr>
      </w:pPr>
    </w:p>
    <w:p w14:paraId="11010000">
      <w:pPr>
        <w:rPr>
          <w:rFonts w:asciiTheme="minorAscii" w:hAnsiTheme="minorHAnsi"/>
        </w:rPr>
      </w:pPr>
    </w:p>
    <w:p w14:paraId="12010000">
      <w:pPr>
        <w:rPr>
          <w:rFonts w:asciiTheme="minorAscii" w:hAnsiTheme="minorHAnsi"/>
        </w:rPr>
      </w:pPr>
    </w:p>
    <w:p w14:paraId="13010000">
      <w:pPr>
        <w:rPr>
          <w:rFonts w:asciiTheme="minorAscii" w:hAnsiTheme="minorHAnsi"/>
        </w:rPr>
      </w:pPr>
    </w:p>
    <w:p w14:paraId="14010000">
      <w:pPr>
        <w:rPr>
          <w:rFonts w:asciiTheme="minorAscii" w:hAnsiTheme="minorHAnsi"/>
        </w:rPr>
      </w:pPr>
    </w:p>
    <w:p w14:paraId="15010000">
      <w:pPr>
        <w:rPr>
          <w:rFonts w:asciiTheme="minorAscii" w:hAnsiTheme="minorHAnsi"/>
        </w:rPr>
      </w:pPr>
    </w:p>
    <w:p w14:paraId="16010000">
      <w:pPr>
        <w:rPr>
          <w:rFonts w:asciiTheme="minorAscii" w:hAnsiTheme="minorHAnsi"/>
        </w:rPr>
      </w:pPr>
    </w:p>
    <w:p w14:paraId="17010000">
      <w:pPr>
        <w:rPr>
          <w:rFonts w:asciiTheme="minorAscii" w:hAnsiTheme="minorHAnsi"/>
        </w:rPr>
      </w:pPr>
    </w:p>
    <w:p w14:paraId="1801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Проект </w:t>
      </w:r>
      <w:r>
        <w:rPr>
          <w:rFonts w:ascii="Times New Roman" w:hAnsi="Times New Roman"/>
          <w:i w:val="1"/>
          <w:sz w:val="28"/>
        </w:rPr>
        <w:t xml:space="preserve">расчета </w:t>
      </w:r>
      <w:r>
        <w:rPr>
          <w:rFonts w:ascii="Times New Roman" w:hAnsi="Times New Roman"/>
          <w:i w:val="1"/>
          <w:sz w:val="28"/>
        </w:rPr>
        <w:t>недополученн</w:t>
      </w:r>
      <w:r>
        <w:rPr>
          <w:rFonts w:ascii="Times New Roman" w:hAnsi="Times New Roman"/>
          <w:i w:val="1"/>
          <w:sz w:val="28"/>
        </w:rPr>
        <w:t>ого</w:t>
      </w:r>
      <w:r>
        <w:rPr>
          <w:rFonts w:ascii="Times New Roman" w:hAnsi="Times New Roman"/>
          <w:i w:val="1"/>
          <w:sz w:val="28"/>
        </w:rPr>
        <w:t xml:space="preserve"> дохода в связи с производством (реализацией) товаров, выполнением работ, оказанием услуг по форме:</w:t>
      </w:r>
    </w:p>
    <w:p w14:paraId="19010000">
      <w:pPr>
        <w:ind w:firstLine="0" w:left="5670"/>
        <w:rPr>
          <w:sz w:val="28"/>
        </w:rPr>
      </w:pPr>
      <w:r>
        <w:rPr>
          <w:sz w:val="28"/>
        </w:rPr>
        <w:t xml:space="preserve">«Утверждаю» </w:t>
      </w:r>
    </w:p>
    <w:p w14:paraId="1A010000">
      <w:pPr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14:paraId="1B010000">
      <w:pPr>
        <w:ind w:firstLine="0"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14:paraId="1C010000">
      <w:pPr>
        <w:ind w:firstLine="0" w:left="5670"/>
        <w:rPr>
          <w:sz w:val="28"/>
        </w:rPr>
      </w:pPr>
      <w:r>
        <w:rPr>
          <w:sz w:val="28"/>
        </w:rPr>
        <w:t xml:space="preserve">                      (Ф.И.О.)</w:t>
      </w:r>
    </w:p>
    <w:p w14:paraId="1D010000">
      <w:pPr>
        <w:ind w:firstLine="0" w:left="5670"/>
        <w:rPr>
          <w:rFonts w:asciiTheme="minorAscii" w:hAnsiTheme="minorHAnsi"/>
          <w:sz w:val="28"/>
        </w:rPr>
      </w:pPr>
      <w:r>
        <w:rPr>
          <w:sz w:val="28"/>
        </w:rPr>
        <w:t>«____» _____________ 20___г.</w:t>
      </w:r>
    </w:p>
    <w:p w14:paraId="1E010000">
      <w:pPr>
        <w:ind w:firstLine="0" w:left="5670"/>
        <w:rPr>
          <w:rFonts w:asciiTheme="minorAscii" w:hAnsiTheme="minorHAnsi"/>
          <w:sz w:val="28"/>
        </w:rPr>
      </w:pPr>
    </w:p>
    <w:p w14:paraId="1F010000">
      <w:pPr>
        <w:ind w:firstLine="0" w:left="5670"/>
        <w:jc w:val="center"/>
        <w:rPr>
          <w:rFonts w:asciiTheme="minorAscii" w:hAnsiTheme="minorHAnsi"/>
          <w:sz w:val="28"/>
        </w:rPr>
      </w:pPr>
    </w:p>
    <w:p w14:paraId="20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Расчет </w:t>
      </w:r>
    </w:p>
    <w:p w14:paraId="21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недополученн</w:t>
      </w:r>
      <w:r>
        <w:rPr>
          <w:rFonts w:ascii="Times New Roman" w:hAnsi="Times New Roman"/>
          <w:b w:val="1"/>
          <w:sz w:val="28"/>
        </w:rPr>
        <w:t>ого</w:t>
      </w:r>
      <w:r>
        <w:rPr>
          <w:rFonts w:ascii="Times New Roman" w:hAnsi="Times New Roman"/>
          <w:b w:val="1"/>
          <w:sz w:val="28"/>
        </w:rPr>
        <w:t xml:space="preserve"> дохода в связи с производством (реализацией) товаров, выполнением работ, оказанием услуг</w:t>
      </w:r>
    </w:p>
    <w:tbl>
      <w:tblPr>
        <w:tblStyle w:val="Style_10"/>
        <w:tblLayout w:type="fixed"/>
      </w:tblPr>
      <w:tblGrid>
        <w:gridCol w:w="675"/>
        <w:gridCol w:w="1418"/>
        <w:gridCol w:w="1701"/>
        <w:gridCol w:w="1701"/>
        <w:gridCol w:w="1134"/>
        <w:gridCol w:w="1276"/>
        <w:gridCol w:w="1559"/>
      </w:tblGrid>
      <w:tr>
        <w:tc>
          <w:tcPr>
            <w:tcW w:type="dxa" w:w="675"/>
          </w:tcPr>
          <w:p w14:paraId="2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</w:t>
            </w:r>
          </w:p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type="dxa" w:w="1418"/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услуги</w:t>
            </w:r>
          </w:p>
        </w:tc>
        <w:tc>
          <w:tcPr>
            <w:tcW w:type="dxa" w:w="1701"/>
          </w:tcPr>
          <w:p w14:paraId="2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(количество) оказанных услуг</w:t>
            </w:r>
          </w:p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за единицу, руб.</w:t>
            </w:r>
          </w:p>
        </w:tc>
        <w:tc>
          <w:tcPr>
            <w:tcW w:type="dxa" w:w="1134"/>
          </w:tcPr>
          <w:p w14:paraId="2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Доход, руб.</w:t>
            </w:r>
          </w:p>
        </w:tc>
        <w:tc>
          <w:tcPr>
            <w:tcW w:type="dxa" w:w="1276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Себестоимость, руб.</w:t>
            </w:r>
          </w:p>
        </w:tc>
        <w:tc>
          <w:tcPr>
            <w:tcW w:type="dxa" w:w="1559"/>
          </w:tcPr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недополученных доходов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c>
          <w:tcPr>
            <w:tcW w:type="dxa" w:w="675"/>
          </w:tcPr>
          <w:p w14:paraId="2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18"/>
          </w:tcPr>
          <w:p w14:paraId="2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2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2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2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3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</w:tcPr>
          <w:p w14:paraId="31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</w:tcPr>
          <w:p w14:paraId="3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8"/>
          </w:tcPr>
          <w:p w14:paraId="3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3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3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3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3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</w:tcPr>
          <w:p w14:paraId="38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</w:tcPr>
          <w:p w14:paraId="3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</w:tcPr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1701"/>
          </w:tcPr>
          <w:p w14:paraId="3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3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3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3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</w:tcPr>
          <w:p w14:paraId="3F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0010000">
      <w:pPr>
        <w:rPr>
          <w:rFonts w:asciiTheme="minorAscii" w:hAnsiTheme="minorHAnsi"/>
        </w:rPr>
      </w:pPr>
    </w:p>
    <w:p w14:paraId="41010000">
      <w:pPr>
        <w:rPr>
          <w:rFonts w:asciiTheme="minorAscii" w:hAnsiTheme="minorHAnsi"/>
        </w:rPr>
      </w:pPr>
    </w:p>
    <w:p w14:paraId="4201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</w:t>
      </w:r>
    </w:p>
    <w:p w14:paraId="4301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(индивидуальный</w:t>
      </w:r>
    </w:p>
    <w:p w14:paraId="4401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</w:t>
      </w:r>
      <w:r>
        <w:rPr>
          <w:rFonts w:ascii="Times New Roman" w:hAnsi="Times New Roman"/>
          <w:sz w:val="28"/>
        </w:rPr>
        <w:t>_</w:t>
      </w:r>
    </w:p>
    <w:p w14:paraId="45010000">
      <w:pPr>
        <w:spacing w:after="167"/>
        <w:ind/>
        <w:jc w:val="both"/>
        <w:rPr>
          <w:rFonts w:ascii="Times New Roman" w:hAnsi="Times New Roman"/>
          <w:sz w:val="24"/>
        </w:rPr>
      </w:pPr>
      <w:bookmarkStart w:id="19" w:name="_Hlk67651848"/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  <w:bookmarkEnd w:id="19"/>
    </w:p>
    <w:p w14:paraId="46010000">
      <w:pPr>
        <w:spacing w:after="16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________________ _____________________ </w:t>
      </w:r>
    </w:p>
    <w:p w14:paraId="47010000">
      <w:pPr>
        <w:spacing w:after="16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(подпись)                  (Ф.И.О.)</w:t>
      </w:r>
    </w:p>
    <w:p w14:paraId="48010000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14:paraId="49010000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14:paraId="4A010000">
      <w:pPr>
        <w:spacing w:after="16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(при наличии)</w:t>
      </w:r>
    </w:p>
    <w:p w14:paraId="4B010000">
      <w:pPr>
        <w:rPr>
          <w:rFonts w:asciiTheme="minorAscii" w:hAnsiTheme="minorHAnsi"/>
        </w:rPr>
      </w:pPr>
    </w:p>
    <w:p w14:paraId="4C010000">
      <w:pPr>
        <w:rPr>
          <w:rFonts w:asciiTheme="minorAscii" w:hAnsiTheme="minorHAnsi"/>
        </w:rPr>
      </w:pPr>
    </w:p>
    <w:p w14:paraId="4D010000">
      <w:pPr>
        <w:rPr>
          <w:rFonts w:asciiTheme="minorAscii" w:hAnsiTheme="minorHAnsi"/>
        </w:rPr>
      </w:pPr>
    </w:p>
    <w:p w14:paraId="4E010000">
      <w:pPr>
        <w:rPr>
          <w:rFonts w:asciiTheme="minorAscii" w:hAnsiTheme="minorHAnsi"/>
        </w:rPr>
      </w:pPr>
    </w:p>
    <w:p w14:paraId="4F010000">
      <w:pPr>
        <w:rPr>
          <w:rFonts w:asciiTheme="minorAscii" w:hAnsiTheme="minorHAnsi"/>
        </w:rPr>
      </w:pPr>
    </w:p>
    <w:p w14:paraId="50010000">
      <w:pPr>
        <w:rPr>
          <w:rFonts w:asciiTheme="minorAscii" w:hAnsiTheme="minorHAnsi"/>
        </w:rPr>
      </w:pPr>
    </w:p>
    <w:p w14:paraId="51010000">
      <w:pPr>
        <w:rPr>
          <w:rFonts w:asciiTheme="minorAscii" w:hAnsiTheme="minorHAnsi"/>
        </w:rPr>
      </w:pPr>
    </w:p>
    <w:p w14:paraId="52010000">
      <w:pPr>
        <w:rPr>
          <w:rFonts w:asciiTheme="minorAscii" w:hAnsiTheme="minorHAnsi"/>
        </w:rPr>
      </w:pPr>
    </w:p>
    <w:p w14:paraId="53010000">
      <w:pPr>
        <w:rPr>
          <w:rFonts w:asciiTheme="minorAscii" w:hAnsiTheme="minorHAnsi"/>
        </w:rPr>
      </w:pPr>
    </w:p>
    <w:p w14:paraId="54010000">
      <w:pPr>
        <w:ind/>
        <w:jc w:val="center"/>
        <w:rPr>
          <w:rFonts w:ascii="Calibri" w:hAnsi="Calibri"/>
          <w:sz w:val="28"/>
        </w:rPr>
      </w:pPr>
    </w:p>
    <w:p w14:paraId="55010000">
      <w:pPr>
        <w:ind/>
        <w:jc w:val="center"/>
        <w:rPr>
          <w:rFonts w:ascii="Times New Roman" w:hAnsi="Times New Roman"/>
          <w:sz w:val="28"/>
        </w:rPr>
      </w:pPr>
    </w:p>
    <w:p w14:paraId="56010000">
      <w:pPr>
        <w:ind/>
        <w:jc w:val="center"/>
        <w:rPr>
          <w:rFonts w:ascii="Times New Roman" w:hAnsi="Times New Roman"/>
          <w:sz w:val="28"/>
        </w:rPr>
      </w:pPr>
    </w:p>
    <w:p w14:paraId="5701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14:paraId="5801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 Сандовского</w:t>
      </w:r>
    </w:p>
    <w:p w14:paraId="5901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муниципального округа от 13.07.2021г № 226</w:t>
      </w:r>
      <w:r>
        <w:rPr>
          <w:rFonts w:ascii="Times New Roman" w:hAnsi="Times New Roman"/>
          <w:sz w:val="28"/>
        </w:rPr>
        <w:t xml:space="preserve">                                 </w:t>
      </w:r>
    </w:p>
    <w:p w14:paraId="5A010000">
      <w:pPr>
        <w:ind/>
        <w:jc w:val="right"/>
        <w:rPr>
          <w:rFonts w:ascii="Times New Roman" w:hAnsi="Times New Roman"/>
          <w:sz w:val="28"/>
        </w:rPr>
      </w:pPr>
    </w:p>
    <w:p w14:paraId="5B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14:paraId="5C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Комиссии по </w:t>
      </w:r>
      <w:r>
        <w:rPr>
          <w:rFonts w:ascii="Times New Roman" w:hAnsi="Times New Roman"/>
          <w:sz w:val="24"/>
        </w:rPr>
        <w:t>предоставлению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 xml:space="preserve">округа </w:t>
      </w:r>
    </w:p>
    <w:p w14:paraId="5D010000">
      <w:pPr>
        <w:widowControl w:val="0"/>
        <w:ind/>
        <w:jc w:val="center"/>
        <w:rPr>
          <w:rFonts w:ascii="Times New Roman" w:hAnsi="Times New Roman"/>
          <w:sz w:val="24"/>
        </w:rPr>
      </w:pPr>
    </w:p>
    <w:p w14:paraId="5E010000">
      <w:pPr>
        <w:widowControl w:val="0"/>
        <w:ind/>
        <w:jc w:val="center"/>
        <w:outlineLvl w:val="1"/>
        <w:rPr>
          <w:rFonts w:ascii="Times New Roman" w:hAnsi="Times New Roman"/>
          <w:sz w:val="24"/>
        </w:rPr>
      </w:pPr>
      <w:bookmarkStart w:id="20" w:name="Par113"/>
      <w:bookmarkEnd w:id="20"/>
      <w:r>
        <w:rPr>
          <w:rFonts w:ascii="Times New Roman" w:hAnsi="Times New Roman"/>
          <w:sz w:val="24"/>
        </w:rPr>
        <w:t>1. Общие положения</w:t>
      </w:r>
    </w:p>
    <w:p w14:paraId="5F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Настоящее Положение регламентирует функции и порядок работы Комиссии </w:t>
      </w:r>
      <w:r>
        <w:rPr>
          <w:rFonts w:ascii="Times New Roman" w:hAnsi="Times New Roman"/>
          <w:sz w:val="24"/>
        </w:rPr>
        <w:t>по предоставлению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>(далее - Комиссия).</w:t>
      </w:r>
    </w:p>
    <w:p w14:paraId="60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Комиссия состоит из председателя, заместителя председателя, секретаря и членов комиссии.</w:t>
      </w:r>
    </w:p>
    <w:p w14:paraId="6101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 </w:t>
      </w:r>
      <w:bookmarkStart w:id="21" w:name="sub_1037"/>
      <w:r>
        <w:rPr>
          <w:rFonts w:ascii="Times New Roman" w:hAnsi="Times New Roman"/>
          <w:sz w:val="24"/>
        </w:rPr>
        <w:t xml:space="preserve">Организационные мероприятия по созыву Комиссии, принятию документов от претендентов, подготовке заседаний Комиссии, подготовке и регистрации протоколов решений Комиссии, осуществляет секретарь Комиссии. </w:t>
      </w:r>
      <w:bookmarkEnd w:id="21"/>
    </w:p>
    <w:p w14:paraId="6201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Заседания Комиссии проводятся при присутствии более пятидесяти процентов от состава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</w:p>
    <w:p w14:paraId="6301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от состава Комиссии. В случае равенства голосов голос председателя Комиссии является решающим.</w:t>
      </w:r>
    </w:p>
    <w:p w14:paraId="64010000">
      <w:pPr>
        <w:widowControl w:val="0"/>
        <w:ind/>
        <w:jc w:val="center"/>
        <w:rPr>
          <w:rFonts w:ascii="Times New Roman" w:hAnsi="Times New Roman"/>
          <w:sz w:val="24"/>
        </w:rPr>
      </w:pPr>
    </w:p>
    <w:p w14:paraId="65010000">
      <w:pPr>
        <w:widowControl w:val="0"/>
        <w:ind/>
        <w:jc w:val="center"/>
        <w:outlineLvl w:val="1"/>
        <w:rPr>
          <w:rFonts w:ascii="Times New Roman" w:hAnsi="Times New Roman"/>
          <w:sz w:val="24"/>
        </w:rPr>
      </w:pPr>
      <w:bookmarkStart w:id="22" w:name="Par120"/>
      <w:bookmarkEnd w:id="22"/>
      <w:r>
        <w:rPr>
          <w:rFonts w:ascii="Times New Roman" w:hAnsi="Times New Roman"/>
          <w:sz w:val="24"/>
        </w:rPr>
        <w:t>2. Цель работы Комиссии</w:t>
      </w:r>
    </w:p>
    <w:p w14:paraId="6601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 xml:space="preserve">Целью работы Комиссии является отбор юридических лиц (за исключением (государственных) муниципальных учреждений), индивидуальных предпринимателей, физических лиц - производителей товаров, работ, услуг (далее – получатели субсидий), претендующих на </w:t>
      </w:r>
      <w:r>
        <w:rPr>
          <w:rFonts w:ascii="Times New Roman" w:hAnsi="Times New Roman"/>
          <w:sz w:val="24"/>
        </w:rPr>
        <w:t>получение субсидий из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Порядком</w:t>
      </w:r>
      <w:r>
        <w:rPr>
          <w:rFonts w:ascii="Times New Roman" w:hAnsi="Times New Roman"/>
          <w:sz w:val="24"/>
        </w:rPr>
        <w:t xml:space="preserve"> предоставления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округа (далее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Порядок) на цели, определенные решением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о бюджете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(далее – бюджет), на текущий финансовый год и плановый период.</w:t>
      </w:r>
    </w:p>
    <w:p w14:paraId="67010000">
      <w:pPr>
        <w:widowControl w:val="0"/>
        <w:ind/>
        <w:jc w:val="center"/>
        <w:rPr>
          <w:rFonts w:ascii="Times New Roman" w:hAnsi="Times New Roman"/>
          <w:sz w:val="24"/>
          <w:highlight w:val="yellow"/>
        </w:rPr>
      </w:pPr>
    </w:p>
    <w:p w14:paraId="68010000">
      <w:pPr>
        <w:widowControl w:val="0"/>
        <w:ind/>
        <w:jc w:val="center"/>
        <w:outlineLvl w:val="1"/>
        <w:rPr>
          <w:rFonts w:ascii="Times New Roman" w:hAnsi="Times New Roman"/>
          <w:sz w:val="24"/>
        </w:rPr>
      </w:pPr>
      <w:bookmarkStart w:id="23" w:name="Par124"/>
      <w:bookmarkEnd w:id="23"/>
      <w:r>
        <w:rPr>
          <w:rFonts w:ascii="Times New Roman" w:hAnsi="Times New Roman"/>
          <w:sz w:val="24"/>
        </w:rPr>
        <w:t>3. Основные задачи и функции Комиссии</w:t>
      </w:r>
    </w:p>
    <w:p w14:paraId="69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Основными задачами Комиссии являются:</w:t>
      </w:r>
    </w:p>
    <w:p w14:paraId="6A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bookmarkStart w:id="24" w:name="_Hlk68618426"/>
      <w:r>
        <w:rPr>
          <w:rFonts w:ascii="Times New Roman" w:hAnsi="Times New Roman"/>
          <w:sz w:val="24"/>
        </w:rPr>
        <w:t xml:space="preserve">3.1.1. </w:t>
      </w:r>
      <w:r>
        <w:rPr>
          <w:rFonts w:ascii="Times New Roman" w:hAnsi="Times New Roman"/>
          <w:sz w:val="24"/>
        </w:rPr>
        <w:t>Проверка заявок на соответствие требованиям, установленным пунктами 1.7, 2.11, 2.12 Порядка</w:t>
      </w:r>
      <w:r>
        <w:rPr>
          <w:rFonts w:ascii="Times New Roman" w:hAnsi="Times New Roman"/>
          <w:sz w:val="24"/>
        </w:rPr>
        <w:t>.</w:t>
      </w:r>
    </w:p>
    <w:p w14:paraId="6B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Принятие решений</w:t>
      </w:r>
      <w:r>
        <w:rPr>
          <w:rFonts w:ascii="Times New Roman" w:hAnsi="Times New Roman"/>
          <w:sz w:val="24"/>
        </w:rPr>
        <w:t xml:space="preserve"> о допуске либо</w:t>
      </w:r>
      <w:r>
        <w:rPr>
          <w:rFonts w:ascii="Times New Roman" w:hAnsi="Times New Roman"/>
          <w:sz w:val="24"/>
        </w:rPr>
        <w:t xml:space="preserve"> об отклонении заявок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участия в отборе в случаях, определенных пунктом 2.18 Порядка</w:t>
      </w:r>
      <w:r>
        <w:rPr>
          <w:rFonts w:ascii="Times New Roman" w:hAnsi="Times New Roman"/>
          <w:sz w:val="24"/>
        </w:rPr>
        <w:t>.</w:t>
      </w:r>
    </w:p>
    <w:p w14:paraId="6C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Рассмотрение заявок на соответствие их критериям, указанным в пункте 1.6 Порядка, а также оценка заявки по каждому из критериев, установленных пунктом </w:t>
      </w:r>
      <w:r>
        <w:rPr>
          <w:rFonts w:ascii="Times New Roman" w:hAnsi="Times New Roman"/>
          <w:sz w:val="24"/>
        </w:rPr>
        <w:t>1.6</w:t>
      </w:r>
      <w:r>
        <w:rPr>
          <w:rFonts w:ascii="Times New Roman" w:hAnsi="Times New Roman"/>
          <w:sz w:val="24"/>
        </w:rPr>
        <w:t xml:space="preserve"> Порядка.</w:t>
      </w:r>
      <w:bookmarkEnd w:id="24"/>
    </w:p>
    <w:p w14:paraId="6D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Основными функциями Комиссии являются:</w:t>
      </w:r>
    </w:p>
    <w:p w14:paraId="6E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 Рассмотрение, анализ и оценка заявок на участие в отборе на основании критериев отбора в соответствии с Порядком.</w:t>
      </w:r>
    </w:p>
    <w:p w14:paraId="6F01000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3.2.2. Ведение протокола заседания Комиссии.</w:t>
      </w:r>
    </w:p>
    <w:p w14:paraId="70010000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71010000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72010000">
      <w:pPr>
        <w:widowControl w:val="0"/>
        <w:ind/>
        <w:jc w:val="center"/>
        <w:outlineLvl w:val="1"/>
        <w:rPr>
          <w:rFonts w:ascii="Times New Roman" w:hAnsi="Times New Roman"/>
          <w:sz w:val="24"/>
        </w:rPr>
      </w:pPr>
      <w:bookmarkStart w:id="25" w:name="Par136"/>
      <w:bookmarkEnd w:id="25"/>
      <w:r>
        <w:rPr>
          <w:rFonts w:ascii="Times New Roman" w:hAnsi="Times New Roman"/>
          <w:sz w:val="24"/>
        </w:rPr>
        <w:t>4. Полномочия Комиссии</w:t>
      </w:r>
    </w:p>
    <w:p w14:paraId="73010000">
      <w:pPr>
        <w:widowControl w:val="0"/>
        <w:ind/>
        <w:jc w:val="center"/>
        <w:rPr>
          <w:rFonts w:ascii="Times New Roman" w:hAnsi="Times New Roman"/>
          <w:sz w:val="24"/>
          <w:highlight w:val="yellow"/>
        </w:rPr>
      </w:pPr>
    </w:p>
    <w:p w14:paraId="74010000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своими задачами Комиссия:</w:t>
      </w:r>
    </w:p>
    <w:p w14:paraId="75010000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Организует работу по рассмотрению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анализ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и оценк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заявок</w:t>
      </w:r>
      <w:r>
        <w:rPr>
          <w:rFonts w:ascii="Times New Roman" w:hAnsi="Times New Roman"/>
          <w:sz w:val="24"/>
        </w:rPr>
        <w:t xml:space="preserve">, предоставленных </w:t>
      </w:r>
      <w:r>
        <w:rPr>
          <w:rFonts w:ascii="Times New Roman" w:hAnsi="Times New Roman"/>
          <w:sz w:val="24"/>
        </w:rPr>
        <w:t>участ</w:t>
      </w:r>
      <w:r>
        <w:rPr>
          <w:rFonts w:ascii="Times New Roman" w:hAnsi="Times New Roman"/>
          <w:sz w:val="24"/>
        </w:rPr>
        <w:t>никами</w:t>
      </w:r>
      <w:r>
        <w:rPr>
          <w:rFonts w:ascii="Times New Roman" w:hAnsi="Times New Roman"/>
          <w:sz w:val="24"/>
        </w:rPr>
        <w:t xml:space="preserve"> отбор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76010000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 Проверяет получателей субсидий на соответствие</w:t>
      </w:r>
      <w:r>
        <w:rPr>
          <w:rFonts w:ascii="Times New Roman" w:hAnsi="Times New Roman"/>
          <w:sz w:val="24"/>
        </w:rPr>
        <w:t xml:space="preserve"> критериям и требованиям,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установленным Порядком</w:t>
      </w:r>
      <w:r>
        <w:rPr>
          <w:rFonts w:ascii="Times New Roman" w:hAnsi="Times New Roman"/>
          <w:sz w:val="24"/>
        </w:rPr>
        <w:t>.</w:t>
      </w:r>
    </w:p>
    <w:p w14:paraId="77010000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Определяет регламент своей работы.</w:t>
      </w:r>
    </w:p>
    <w:p w14:paraId="78010000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В случае необходимости привлекает, независимых экспертов для получения консультаций.</w:t>
      </w:r>
    </w:p>
    <w:p w14:paraId="79010000">
      <w:pPr>
        <w:ind/>
        <w:jc w:val="center"/>
        <w:rPr>
          <w:rFonts w:ascii="Times New Roman" w:hAnsi="Times New Roman"/>
          <w:sz w:val="24"/>
        </w:rPr>
      </w:pPr>
    </w:p>
    <w:p w14:paraId="7A010000">
      <w:pPr>
        <w:ind/>
        <w:jc w:val="center"/>
        <w:rPr>
          <w:rFonts w:ascii="Times New Roman" w:hAnsi="Times New Roman"/>
          <w:sz w:val="24"/>
        </w:rPr>
      </w:pPr>
    </w:p>
    <w:p w14:paraId="7B010000">
      <w:pPr>
        <w:ind/>
        <w:jc w:val="center"/>
        <w:rPr>
          <w:rFonts w:ascii="Times New Roman" w:hAnsi="Times New Roman"/>
          <w:sz w:val="24"/>
        </w:rPr>
      </w:pPr>
    </w:p>
    <w:p w14:paraId="7C010000">
      <w:pPr>
        <w:tabs>
          <w:tab w:leader="none" w:pos="238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 w14:paraId="7D010000">
      <w:pPr>
        <w:tabs>
          <w:tab w:leader="none" w:pos="238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Г.И.Горохова</w:t>
      </w:r>
    </w:p>
    <w:p w14:paraId="7E010000">
      <w:pPr>
        <w:ind/>
        <w:jc w:val="center"/>
        <w:rPr>
          <w:rFonts w:ascii="Times New Roman" w:hAnsi="Times New Roman"/>
          <w:sz w:val="24"/>
        </w:rPr>
      </w:pPr>
    </w:p>
    <w:p w14:paraId="7F010000">
      <w:pPr>
        <w:ind/>
        <w:jc w:val="center"/>
        <w:rPr>
          <w:rFonts w:ascii="Times New Roman" w:hAnsi="Times New Roman"/>
          <w:sz w:val="24"/>
        </w:rPr>
      </w:pPr>
    </w:p>
    <w:p w14:paraId="80010000">
      <w:pPr>
        <w:ind/>
        <w:jc w:val="center"/>
        <w:rPr>
          <w:rFonts w:ascii="Times New Roman" w:hAnsi="Times New Roman"/>
          <w:sz w:val="28"/>
        </w:rPr>
      </w:pPr>
    </w:p>
    <w:p w14:paraId="81010000">
      <w:pPr>
        <w:ind/>
        <w:jc w:val="center"/>
        <w:rPr>
          <w:rFonts w:ascii="Times New Roman" w:hAnsi="Times New Roman"/>
          <w:sz w:val="28"/>
        </w:rPr>
      </w:pPr>
    </w:p>
    <w:p w14:paraId="82010000">
      <w:pPr>
        <w:ind/>
        <w:jc w:val="center"/>
        <w:rPr>
          <w:rFonts w:ascii="Times New Roman" w:hAnsi="Times New Roman"/>
          <w:sz w:val="28"/>
        </w:rPr>
      </w:pPr>
    </w:p>
    <w:p w14:paraId="83010000">
      <w:pPr>
        <w:ind/>
        <w:jc w:val="center"/>
        <w:rPr>
          <w:rFonts w:ascii="Times New Roman" w:hAnsi="Times New Roman"/>
          <w:sz w:val="28"/>
        </w:rPr>
      </w:pPr>
    </w:p>
    <w:p w14:paraId="84010000">
      <w:pPr>
        <w:ind/>
        <w:jc w:val="center"/>
        <w:rPr>
          <w:rFonts w:ascii="Times New Roman" w:hAnsi="Times New Roman"/>
          <w:sz w:val="28"/>
        </w:rPr>
      </w:pPr>
    </w:p>
    <w:p w14:paraId="85010000">
      <w:pPr>
        <w:ind/>
        <w:jc w:val="center"/>
        <w:rPr>
          <w:rFonts w:ascii="Times New Roman" w:hAnsi="Times New Roman"/>
          <w:sz w:val="28"/>
        </w:rPr>
      </w:pPr>
    </w:p>
    <w:p w14:paraId="86010000">
      <w:pPr>
        <w:ind/>
        <w:jc w:val="center"/>
        <w:rPr>
          <w:rFonts w:ascii="Times New Roman" w:hAnsi="Times New Roman"/>
          <w:sz w:val="28"/>
        </w:rPr>
      </w:pPr>
    </w:p>
    <w:p w14:paraId="87010000">
      <w:pPr>
        <w:ind/>
        <w:jc w:val="center"/>
        <w:rPr>
          <w:rFonts w:ascii="Times New Roman" w:hAnsi="Times New Roman"/>
          <w:sz w:val="28"/>
        </w:rPr>
      </w:pPr>
    </w:p>
    <w:p w14:paraId="88010000">
      <w:pPr>
        <w:ind/>
        <w:jc w:val="center"/>
        <w:rPr>
          <w:rFonts w:ascii="Times New Roman" w:hAnsi="Times New Roman"/>
          <w:sz w:val="28"/>
        </w:rPr>
      </w:pPr>
    </w:p>
    <w:p w14:paraId="89010000">
      <w:pPr>
        <w:ind/>
        <w:jc w:val="center"/>
        <w:rPr>
          <w:rFonts w:ascii="Times New Roman" w:hAnsi="Times New Roman"/>
          <w:sz w:val="28"/>
        </w:rPr>
      </w:pPr>
    </w:p>
    <w:p w14:paraId="8A010000">
      <w:pPr>
        <w:ind/>
        <w:jc w:val="center"/>
        <w:rPr>
          <w:rFonts w:ascii="Times New Roman" w:hAnsi="Times New Roman"/>
          <w:sz w:val="28"/>
        </w:rPr>
      </w:pPr>
    </w:p>
    <w:p w14:paraId="8B010000">
      <w:pPr>
        <w:ind/>
        <w:jc w:val="center"/>
        <w:rPr>
          <w:rFonts w:ascii="Times New Roman" w:hAnsi="Times New Roman"/>
          <w:sz w:val="28"/>
        </w:rPr>
      </w:pPr>
    </w:p>
    <w:p w14:paraId="8C010000">
      <w:pPr>
        <w:ind/>
        <w:jc w:val="center"/>
        <w:rPr>
          <w:rFonts w:ascii="Times New Roman" w:hAnsi="Times New Roman"/>
          <w:sz w:val="28"/>
        </w:rPr>
      </w:pPr>
    </w:p>
    <w:p w14:paraId="8D010000">
      <w:pPr>
        <w:ind/>
        <w:jc w:val="center"/>
        <w:rPr>
          <w:rFonts w:ascii="Times New Roman" w:hAnsi="Times New Roman"/>
          <w:sz w:val="28"/>
        </w:rPr>
      </w:pPr>
    </w:p>
    <w:p w14:paraId="8E010000">
      <w:pPr>
        <w:ind/>
        <w:jc w:val="center"/>
        <w:rPr>
          <w:rFonts w:ascii="Times New Roman" w:hAnsi="Times New Roman"/>
          <w:sz w:val="28"/>
        </w:rPr>
      </w:pPr>
    </w:p>
    <w:p w14:paraId="8F010000">
      <w:pPr>
        <w:ind/>
        <w:jc w:val="center"/>
        <w:rPr>
          <w:rFonts w:ascii="Times New Roman" w:hAnsi="Times New Roman"/>
          <w:sz w:val="28"/>
        </w:rPr>
      </w:pPr>
    </w:p>
    <w:p w14:paraId="90010000">
      <w:pPr>
        <w:ind/>
        <w:jc w:val="center"/>
        <w:rPr>
          <w:rFonts w:ascii="Times New Roman" w:hAnsi="Times New Roman"/>
          <w:sz w:val="28"/>
        </w:rPr>
      </w:pPr>
    </w:p>
    <w:p w14:paraId="91010000">
      <w:pPr>
        <w:ind/>
        <w:jc w:val="center"/>
        <w:rPr>
          <w:rFonts w:ascii="Times New Roman" w:hAnsi="Times New Roman"/>
          <w:sz w:val="28"/>
        </w:rPr>
      </w:pPr>
    </w:p>
    <w:p w14:paraId="92010000">
      <w:pPr>
        <w:ind/>
        <w:jc w:val="center"/>
        <w:rPr>
          <w:rFonts w:ascii="Times New Roman" w:hAnsi="Times New Roman"/>
          <w:sz w:val="28"/>
        </w:rPr>
      </w:pPr>
    </w:p>
    <w:p w14:paraId="93010000">
      <w:pPr>
        <w:ind/>
        <w:jc w:val="center"/>
        <w:rPr>
          <w:rFonts w:ascii="Times New Roman" w:hAnsi="Times New Roman"/>
          <w:sz w:val="28"/>
        </w:rPr>
      </w:pPr>
    </w:p>
    <w:p w14:paraId="94010000">
      <w:pPr>
        <w:ind/>
        <w:jc w:val="center"/>
        <w:rPr>
          <w:rFonts w:ascii="Times New Roman" w:hAnsi="Times New Roman"/>
          <w:sz w:val="28"/>
        </w:rPr>
      </w:pPr>
    </w:p>
    <w:p w14:paraId="95010000">
      <w:pPr>
        <w:ind/>
        <w:jc w:val="center"/>
        <w:rPr>
          <w:rFonts w:ascii="Times New Roman" w:hAnsi="Times New Roman"/>
          <w:sz w:val="28"/>
        </w:rPr>
      </w:pPr>
    </w:p>
    <w:p w14:paraId="96010000">
      <w:pPr>
        <w:ind/>
        <w:jc w:val="center"/>
        <w:rPr>
          <w:rFonts w:ascii="Times New Roman" w:hAnsi="Times New Roman"/>
          <w:sz w:val="28"/>
        </w:rPr>
      </w:pPr>
    </w:p>
    <w:p w14:paraId="97010000">
      <w:pPr>
        <w:ind/>
        <w:jc w:val="center"/>
        <w:rPr>
          <w:rFonts w:ascii="Times New Roman" w:hAnsi="Times New Roman"/>
          <w:sz w:val="28"/>
        </w:rPr>
      </w:pPr>
    </w:p>
    <w:p w14:paraId="98010000">
      <w:pPr>
        <w:ind/>
        <w:jc w:val="center"/>
        <w:rPr>
          <w:rFonts w:ascii="Times New Roman" w:hAnsi="Times New Roman"/>
          <w:sz w:val="28"/>
        </w:rPr>
      </w:pPr>
    </w:p>
    <w:p w14:paraId="99010000">
      <w:pPr>
        <w:ind/>
        <w:jc w:val="center"/>
        <w:rPr>
          <w:rFonts w:ascii="Times New Roman" w:hAnsi="Times New Roman"/>
          <w:sz w:val="28"/>
        </w:rPr>
      </w:pPr>
    </w:p>
    <w:p w14:paraId="9A010000">
      <w:pPr>
        <w:ind/>
        <w:jc w:val="center"/>
        <w:rPr>
          <w:rFonts w:ascii="Times New Roman" w:hAnsi="Times New Roman"/>
          <w:sz w:val="28"/>
        </w:rPr>
      </w:pPr>
    </w:p>
    <w:p w14:paraId="9B010000">
      <w:pPr>
        <w:ind/>
        <w:jc w:val="center"/>
        <w:rPr>
          <w:rFonts w:ascii="Times New Roman" w:hAnsi="Times New Roman"/>
          <w:sz w:val="28"/>
        </w:rPr>
      </w:pPr>
    </w:p>
    <w:p w14:paraId="9C010000">
      <w:pPr>
        <w:ind/>
        <w:jc w:val="center"/>
        <w:rPr>
          <w:rFonts w:ascii="Times New Roman" w:hAnsi="Times New Roman"/>
          <w:sz w:val="28"/>
        </w:rPr>
      </w:pPr>
    </w:p>
    <w:p w14:paraId="9D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14:paraId="9E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</w:p>
    <w:p w14:paraId="9F01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A001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 Сандовского</w:t>
      </w:r>
    </w:p>
    <w:p w14:paraId="A101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муниципального округа от 13.07.2021г № 226</w:t>
      </w:r>
    </w:p>
    <w:p w14:paraId="A2010000">
      <w:pPr>
        <w:ind/>
        <w:jc w:val="right"/>
        <w:rPr>
          <w:rFonts w:ascii="Times New Roman" w:hAnsi="Times New Roman"/>
          <w:sz w:val="28"/>
        </w:rPr>
      </w:pPr>
    </w:p>
    <w:p w14:paraId="A3010000">
      <w:pPr>
        <w:ind/>
        <w:jc w:val="right"/>
        <w:rPr>
          <w:rFonts w:ascii="Times New Roman" w:hAnsi="Times New Roman"/>
          <w:sz w:val="28"/>
        </w:rPr>
      </w:pPr>
    </w:p>
    <w:p w14:paraId="A4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</w:t>
      </w:r>
    </w:p>
    <w:p w14:paraId="A5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Комиссии по </w:t>
      </w:r>
      <w:r>
        <w:rPr>
          <w:rFonts w:ascii="Times New Roman" w:hAnsi="Times New Roman"/>
          <w:sz w:val="24"/>
        </w:rPr>
        <w:t>предоставлению субсидий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лицам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округа </w:t>
      </w:r>
    </w:p>
    <w:p w14:paraId="A6010000">
      <w:pPr>
        <w:widowControl w:val="0"/>
        <w:ind/>
        <w:jc w:val="center"/>
        <w:rPr>
          <w:rFonts w:ascii="Times New Roman" w:hAnsi="Times New Roman"/>
          <w:sz w:val="24"/>
        </w:rPr>
      </w:pPr>
    </w:p>
    <w:p w14:paraId="A7010000">
      <w:pPr>
        <w:widowControl w:val="0"/>
        <w:ind/>
        <w:rPr>
          <w:rFonts w:ascii="Times New Roman" w:hAnsi="Times New Roman"/>
          <w:sz w:val="24"/>
        </w:rPr>
      </w:pPr>
    </w:p>
    <w:tbl>
      <w:tblPr>
        <w:tblStyle w:val="Style_1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872"/>
        <w:gridCol w:w="375"/>
        <w:gridCol w:w="6099"/>
      </w:tblGrid>
      <w:tr>
        <w:tc>
          <w:tcPr>
            <w:tcW w:type="dxa" w:w="38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8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Фумин</w:t>
            </w:r>
            <w:r>
              <w:rPr>
                <w:rFonts w:ascii="Times New Roman" w:hAnsi="Times New Roman"/>
                <w:sz w:val="24"/>
              </w:rPr>
              <w:t xml:space="preserve"> Евгений Анатольевич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type="dxa" w:w="3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AA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9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B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Тверской области</w:t>
            </w:r>
            <w:r>
              <w:rPr>
                <w:rFonts w:ascii="Times New Roman" w:hAnsi="Times New Roman"/>
                <w:sz w:val="24"/>
              </w:rPr>
              <w:t xml:space="preserve">,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Комиссии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8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C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Кузнецова Татьяна Александровна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type="dxa" w:w="3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D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9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Администрации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заместитель председателя Комиссии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8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F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Шурупова</w:t>
            </w:r>
            <w:r>
              <w:rPr>
                <w:rFonts w:ascii="Times New Roman" w:hAnsi="Times New Roman"/>
                <w:sz w:val="24"/>
              </w:rPr>
              <w:t xml:space="preserve"> Ольга Викторовна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0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9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</w:t>
            </w:r>
            <w:r>
              <w:rPr>
                <w:rFonts w:ascii="Times New Roman" w:hAnsi="Times New Roman"/>
                <w:sz w:val="24"/>
              </w:rPr>
              <w:t>ий</w:t>
            </w:r>
            <w:r>
              <w:rPr>
                <w:rFonts w:ascii="Times New Roman" w:hAnsi="Times New Roman"/>
                <w:sz w:val="24"/>
              </w:rPr>
              <w:t xml:space="preserve"> отделом </w:t>
            </w:r>
            <w:r>
              <w:rPr>
                <w:rFonts w:ascii="Times New Roman" w:hAnsi="Times New Roman"/>
                <w:sz w:val="24"/>
              </w:rPr>
              <w:t xml:space="preserve"> экономики   </w:t>
            </w:r>
            <w:r>
              <w:rPr>
                <w:rFonts w:ascii="Times New Roman" w:hAnsi="Times New Roman"/>
                <w:sz w:val="24"/>
              </w:rPr>
              <w:t>Ад</w:t>
            </w:r>
            <w:r>
              <w:rPr>
                <w:rFonts w:ascii="Times New Roman" w:hAnsi="Times New Roman"/>
                <w:sz w:val="24"/>
              </w:rPr>
              <w:t>министрации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</w:t>
            </w:r>
            <w:r>
              <w:rPr>
                <w:rFonts w:ascii="Times New Roman" w:hAnsi="Times New Roman"/>
                <w:sz w:val="24"/>
              </w:rPr>
              <w:t>, секретарь Комиссии.</w:t>
            </w:r>
          </w:p>
          <w:p w14:paraId="B2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8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  <w:tc>
          <w:tcPr>
            <w:tcW w:type="dxa" w:w="3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4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9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5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8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6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Светлана Викторовна</w:t>
            </w:r>
          </w:p>
        </w:tc>
        <w:tc>
          <w:tcPr>
            <w:tcW w:type="dxa" w:w="3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7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9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отделом 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 xml:space="preserve">изнеобеспечения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А</w:t>
            </w:r>
            <w:r>
              <w:rPr>
                <w:rFonts w:ascii="Times New Roman" w:hAnsi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38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9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Чмелё</w:t>
            </w:r>
            <w:r>
              <w:rPr>
                <w:rFonts w:ascii="Times New Roman" w:hAnsi="Times New Roman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 xml:space="preserve"> Анастасия Петровна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3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A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9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</w:rPr>
              <w:t>правовым отделом А</w:t>
            </w:r>
            <w:r>
              <w:rPr>
                <w:rFonts w:ascii="Times New Roman" w:hAnsi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</w:rPr>
              <w:t>Са</w:t>
            </w:r>
            <w:r>
              <w:rPr>
                <w:rFonts w:ascii="Times New Roman" w:hAnsi="Times New Roman"/>
                <w:sz w:val="24"/>
              </w:rPr>
              <w:t>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Тверской области.</w:t>
            </w:r>
          </w:p>
        </w:tc>
      </w:tr>
    </w:tbl>
    <w:p w14:paraId="BC010000">
      <w:pPr>
        <w:widowControl w:val="0"/>
        <w:ind/>
        <w:jc w:val="both"/>
        <w:rPr>
          <w:sz w:val="28"/>
        </w:rPr>
      </w:pPr>
    </w:p>
    <w:p w14:paraId="BD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BE010000">
      <w:pPr>
        <w:rPr>
          <w:rFonts w:ascii="Times New Roman" w:hAnsi="Times New Roman"/>
          <w:sz w:val="28"/>
        </w:rPr>
      </w:pPr>
    </w:p>
    <w:p w14:paraId="BF010000">
      <w:pPr>
        <w:rPr>
          <w:rFonts w:ascii="Times New Roman" w:hAnsi="Times New Roman"/>
          <w:sz w:val="28"/>
        </w:rPr>
      </w:pPr>
    </w:p>
    <w:p w14:paraId="C0010000">
      <w:pPr>
        <w:rPr>
          <w:rFonts w:ascii="Times New Roman" w:hAnsi="Times New Roman"/>
          <w:sz w:val="27"/>
        </w:rPr>
      </w:pPr>
    </w:p>
    <w:p w14:paraId="C1010000">
      <w:pPr>
        <w:tabs>
          <w:tab w:leader="none" w:pos="238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 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C2010000">
      <w:pPr>
        <w:tabs>
          <w:tab w:leader="none" w:pos="238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Г.И.Горохова</w:t>
      </w:r>
    </w:p>
    <w:sectPr>
      <w:headerReference r:id="rId1" w:type="default"/>
      <w:footerReference r:id="rId2" w:type="default"/>
      <w:pgSz w:h="16838" w:w="11906"/>
      <w:pgMar w:bottom="114" w:footer="708" w:gutter="0" w:header="708" w:left="851" w:right="709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855" w:left="1395"/>
      </w:pPr>
    </w:lvl>
    <w:lvl w:ilvl="1">
      <w:start w:val="15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598"/>
      </w:pPr>
    </w:lvl>
    <w:lvl w:ilvl="3">
      <w:start w:val="1"/>
      <w:numFmt w:val="decimal"/>
      <w:lvlText w:val="%1.%2.%3.%4."/>
      <w:lvlJc w:val="left"/>
      <w:pPr>
        <w:ind w:hanging="1080" w:left="2127"/>
      </w:pPr>
    </w:lvl>
    <w:lvl w:ilvl="4">
      <w:start w:val="1"/>
      <w:numFmt w:val="decimal"/>
      <w:lvlText w:val="%1.%2.%3.%4.%5."/>
      <w:lvlJc w:val="left"/>
      <w:pPr>
        <w:ind w:hanging="1080" w:left="2296"/>
      </w:pPr>
    </w:lvl>
    <w:lvl w:ilvl="5">
      <w:start w:val="1"/>
      <w:numFmt w:val="decimal"/>
      <w:lvlText w:val="%1.%2.%3.%4.%5.%6."/>
      <w:lvlJc w:val="left"/>
      <w:pPr>
        <w:ind w:hanging="1440" w:left="2825"/>
      </w:pPr>
    </w:lvl>
    <w:lvl w:ilvl="6">
      <w:start w:val="1"/>
      <w:numFmt w:val="decimal"/>
      <w:lvlText w:val="%1.%2.%3.%4.%5.%6.%7."/>
      <w:lvlJc w:val="left"/>
      <w:pPr>
        <w:ind w:hanging="1800" w:left="3354"/>
      </w:pPr>
    </w:lvl>
    <w:lvl w:ilvl="7">
      <w:start w:val="1"/>
      <w:numFmt w:val="decimal"/>
      <w:lvlText w:val="%1.%2.%3.%4.%5.%6.%7.%8."/>
      <w:lvlJc w:val="left"/>
      <w:pPr>
        <w:ind w:hanging="1800" w:left="3523"/>
      </w:pPr>
    </w:lvl>
    <w:lvl w:ilvl="8">
      <w:start w:val="1"/>
      <w:numFmt w:val="decimal"/>
      <w:lvlText w:val="%1.%2.%3.%4.%5.%6.%7.%8.%9."/>
      <w:lvlJc w:val="left"/>
      <w:pPr>
        <w:ind w:hanging="2160" w:left="4052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435"/>
      </w:pPr>
    </w:lvl>
    <w:lvl w:ilvl="1">
      <w:start w:val="1"/>
      <w:numFmt w:val="decimal"/>
      <w:lvlText w:val="%1.%2."/>
      <w:lvlJc w:val="left"/>
      <w:pPr>
        <w:ind w:hanging="720" w:left="1429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3"/>
      </w:pPr>
    </w:lvl>
    <w:lvl w:ilvl="3">
      <w:start w:val="1"/>
      <w:numFmt w:val="decimal"/>
      <w:lvlText w:val="%1.%2.%3.%4."/>
      <w:lvlJc w:val="left"/>
      <w:pPr>
        <w:ind w:hanging="1080" w:left="3057"/>
      </w:pPr>
    </w:lvl>
    <w:lvl w:ilvl="4">
      <w:start w:val="1"/>
      <w:numFmt w:val="decimal"/>
      <w:lvlText w:val="%1.%2.%3.%4.%5."/>
      <w:lvlJc w:val="left"/>
      <w:pPr>
        <w:ind w:hanging="1080" w:left="3691"/>
      </w:pPr>
    </w:lvl>
    <w:lvl w:ilvl="5">
      <w:start w:val="1"/>
      <w:numFmt w:val="decimal"/>
      <w:lvlText w:val="%1.%2.%3.%4.%5.%6."/>
      <w:lvlJc w:val="left"/>
      <w:pPr>
        <w:ind w:hanging="1440" w:left="4685"/>
      </w:pPr>
    </w:lvl>
    <w:lvl w:ilvl="6">
      <w:start w:val="1"/>
      <w:numFmt w:val="decimal"/>
      <w:lvlText w:val="%1.%2.%3.%4.%5.%6.%7."/>
      <w:lvlJc w:val="left"/>
      <w:pPr>
        <w:ind w:hanging="1800" w:left="5679"/>
      </w:pPr>
    </w:lvl>
    <w:lvl w:ilvl="7">
      <w:start w:val="1"/>
      <w:numFmt w:val="decimal"/>
      <w:lvlText w:val="%1.%2.%3.%4.%5.%6.%7.%8."/>
      <w:lvlJc w:val="left"/>
      <w:pPr>
        <w:ind w:hanging="1800" w:left="6313"/>
      </w:pPr>
    </w:lvl>
    <w:lvl w:ilvl="8">
      <w:start w:val="1"/>
      <w:numFmt w:val="decimal"/>
      <w:lvlText w:val="%1.%2.%3.%4.%5.%6.%7.%8.%9."/>
      <w:lvlJc w:val="left"/>
      <w:pPr>
        <w:ind w:hanging="2160" w:left="7307"/>
      </w:pPr>
    </w:lvl>
  </w:abstractNum>
  <w:abstractNum w:abstractNumId="2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20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spacing w:after="0" w:line="240" w:lineRule="auto"/>
      <w:ind/>
    </w:pPr>
    <w:rPr>
      <w:rFonts w:ascii="Tms Rmn" w:hAnsi="Tms Rmn"/>
      <w:sz w:val="20"/>
    </w:rPr>
  </w:style>
  <w:style w:default="1" w:styleId="Style_12_ch" w:type="character">
    <w:name w:val="Normal"/>
    <w:link w:val="Style_12"/>
    <w:rPr>
      <w:rFonts w:ascii="Tms Rmn" w:hAnsi="Tms Rmn"/>
      <w:sz w:val="20"/>
    </w:rPr>
  </w:style>
  <w:style w:styleId="Style_9" w:type="paragraph">
    <w:name w:val="Body Text 2"/>
    <w:basedOn w:val="Style_12"/>
    <w:link w:val="Style_9_ch"/>
    <w:pPr>
      <w:spacing w:after="120" w:line="480" w:lineRule="auto"/>
      <w:ind/>
    </w:pPr>
  </w:style>
  <w:style w:styleId="Style_9_ch" w:type="character">
    <w:name w:val="Body Text 2"/>
    <w:basedOn w:val="Style_12_ch"/>
    <w:link w:val="Style_9"/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12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toc 6"/>
    <w:next w:val="Style_12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2_ch"/>
    <w:link w:val="Style_1"/>
  </w:style>
  <w:style w:styleId="Style_16" w:type="paragraph">
    <w:name w:val="toc 7"/>
    <w:next w:val="Style_12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heading 3"/>
    <w:next w:val="Style_12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No Spacing"/>
    <w:link w:val="Style_5"/>
    <w:rPr>
      <w:rFonts w:ascii="Calibri" w:hAnsi="Calibri"/>
    </w:rPr>
  </w:style>
  <w:style w:styleId="Style_7" w:type="paragraph">
    <w:name w:val="ConsPlusNormal"/>
    <w:link w:val="Style_7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Default"/>
    <w:link w:val="Style_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8_ch" w:type="character">
    <w:name w:val="Default"/>
    <w:link w:val="Style_8"/>
    <w:rPr>
      <w:rFonts w:ascii="Times New Roman" w:hAnsi="Times New Roman"/>
      <w:color w:val="000000"/>
      <w:sz w:val="24"/>
    </w:rPr>
  </w:style>
  <w:style w:styleId="Style_18" w:type="paragraph">
    <w:name w:val="Áàçîâûé"/>
    <w:link w:val="Style_18_ch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color w:val="000000"/>
      <w:sz w:val="24"/>
    </w:rPr>
  </w:style>
  <w:style w:styleId="Style_18_ch" w:type="character">
    <w:name w:val="Áàçîâûé"/>
    <w:link w:val="Style_18"/>
    <w:rPr>
      <w:rFonts w:ascii="Times New Roman CYR" w:hAnsi="Times New Roman CYR"/>
      <w:color w:val="000000"/>
      <w:sz w:val="24"/>
    </w:rPr>
  </w:style>
  <w:style w:styleId="Style_2" w:type="paragraph">
    <w:name w:val="footer"/>
    <w:basedOn w:val="Style_12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2_ch"/>
    <w:link w:val="Style_2"/>
  </w:style>
  <w:style w:styleId="Style_19" w:type="paragraph">
    <w:name w:val="toc 3"/>
    <w:next w:val="Style_12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6" w:type="paragraph">
    <w:name w:val="Основной текст (3)"/>
    <w:basedOn w:val="Style_12"/>
    <w:link w:val="Style_6_ch"/>
    <w:pPr>
      <w:widowControl w:val="0"/>
      <w:spacing w:after="360" w:before="240" w:line="240" w:lineRule="atLeast"/>
      <w:ind/>
      <w:jc w:val="both"/>
    </w:pPr>
    <w:rPr>
      <w:rFonts w:asciiTheme="minorAscii" w:hAnsiTheme="minorHAnsi"/>
      <w:sz w:val="22"/>
    </w:rPr>
  </w:style>
  <w:style w:styleId="Style_6_ch" w:type="character">
    <w:name w:val="Основной текст (3)"/>
    <w:basedOn w:val="Style_12_ch"/>
    <w:link w:val="Style_6"/>
    <w:rPr>
      <w:rFonts w:asciiTheme="minorAscii" w:hAnsiTheme="minorHAnsi"/>
      <w:sz w:val="22"/>
    </w:rPr>
  </w:style>
  <w:style w:styleId="Style_3" w:type="paragraph">
    <w:name w:val="Font Style21"/>
    <w:basedOn w:val="Style_20"/>
    <w:link w:val="Style_3_ch"/>
    <w:rPr>
      <w:rFonts w:ascii="Times New Roman" w:hAnsi="Times New Roman"/>
      <w:b w:val="1"/>
      <w:sz w:val="26"/>
    </w:rPr>
  </w:style>
  <w:style w:styleId="Style_3_ch" w:type="character">
    <w:name w:val="Font Style21"/>
    <w:basedOn w:val="Style_20_ch"/>
    <w:link w:val="Style_3"/>
    <w:rPr>
      <w:rFonts w:ascii="Times New Roman" w:hAnsi="Times New Roman"/>
      <w:b w:val="1"/>
      <w:sz w:val="26"/>
    </w:rPr>
  </w:style>
  <w:style w:styleId="Style_21" w:type="paragraph">
    <w:name w:val="heading 5"/>
    <w:next w:val="Style_12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basedOn w:val="Style_12"/>
    <w:next w:val="Style_12"/>
    <w:link w:val="Style_22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22_ch" w:type="character">
    <w:name w:val="heading 1"/>
    <w:basedOn w:val="Style_12_ch"/>
    <w:link w:val="Style_22"/>
    <w:rPr>
      <w:rFonts w:ascii="Arial" w:hAnsi="Arial"/>
      <w:b w:val="1"/>
      <w:sz w:val="30"/>
    </w:rPr>
  </w:style>
  <w:style w:styleId="Style_4" w:type="paragraph">
    <w:name w:val="List Paragraph"/>
    <w:basedOn w:val="Style_12"/>
    <w:link w:val="Style_4_ch"/>
    <w:pPr>
      <w:ind w:firstLine="0" w:left="720"/>
      <w:contextualSpacing w:val="1"/>
    </w:pPr>
  </w:style>
  <w:style w:styleId="Style_4_ch" w:type="character">
    <w:name w:val="List Paragraph"/>
    <w:basedOn w:val="Style_12_ch"/>
    <w:link w:val="Style_4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2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2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ConsPlusNonformat"/>
    <w:link w:val="Style_2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ConsPlusNonformat"/>
    <w:link w:val="Style_28"/>
    <w:rPr>
      <w:rFonts w:ascii="Courier New" w:hAnsi="Courier New"/>
      <w:sz w:val="20"/>
    </w:rPr>
  </w:style>
  <w:style w:styleId="Style_29" w:type="paragraph">
    <w:name w:val="toc 8"/>
    <w:next w:val="Style_12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Normal (Web)"/>
    <w:basedOn w:val="Style_12"/>
    <w:link w:val="Style_30_ch"/>
    <w:pPr>
      <w:spacing w:afterAutospacing="on" w:beforeAutospacing="on"/>
      <w:ind/>
    </w:pPr>
    <w:rPr>
      <w:rFonts w:ascii="Times New Roman" w:hAnsi="Times New Roman"/>
      <w:sz w:val="24"/>
    </w:rPr>
  </w:style>
  <w:style w:styleId="Style_30_ch" w:type="character">
    <w:name w:val="Normal (Web)"/>
    <w:basedOn w:val="Style_12_ch"/>
    <w:link w:val="Style_30"/>
    <w:rPr>
      <w:rFonts w:ascii="Times New Roman" w:hAnsi="Times New Roman"/>
      <w:sz w:val="24"/>
    </w:rPr>
  </w:style>
  <w:style w:styleId="Style_31" w:type="paragraph">
    <w:name w:val="toc 5"/>
    <w:next w:val="Style_12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Subtitle"/>
    <w:next w:val="Style_12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12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Strong"/>
    <w:basedOn w:val="Style_20"/>
    <w:link w:val="Style_34_ch"/>
    <w:rPr>
      <w:b w:val="1"/>
    </w:rPr>
  </w:style>
  <w:style w:styleId="Style_34_ch" w:type="character">
    <w:name w:val="Strong"/>
    <w:basedOn w:val="Style_20_ch"/>
    <w:link w:val="Style_34"/>
    <w:rPr>
      <w:b w:val="1"/>
    </w:rPr>
  </w:style>
  <w:style w:styleId="Style_35" w:type="paragraph">
    <w:name w:val="Title"/>
    <w:next w:val="Style_12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12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1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Balloon Text"/>
    <w:basedOn w:val="Style_12"/>
    <w:link w:val="Style_38_ch"/>
    <w:rPr>
      <w:rFonts w:ascii="Tahoma" w:hAnsi="Tahoma"/>
      <w:sz w:val="16"/>
    </w:rPr>
  </w:style>
  <w:style w:styleId="Style_38_ch" w:type="character">
    <w:name w:val="Balloon Text"/>
    <w:basedOn w:val="Style_12_ch"/>
    <w:link w:val="Style_38"/>
    <w:rPr>
      <w:rFonts w:ascii="Tahoma" w:hAnsi="Tahoma"/>
      <w:sz w:val="16"/>
    </w:rPr>
  </w:style>
  <w:style w:styleId="Style_10" w:type="table">
    <w:name w:val="Table Grid"/>
    <w:basedOn w:val="Style_1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2021-07-27T09:23:19Z</dcterms:modified>
</cp:coreProperties>
</file>