
<file path=[Content_Types].xml><?xml version="1.0" encoding="utf-8"?>
<Types xmlns="http://schemas.openxmlformats.org/package/2006/content-types">
  <Default ContentType="image/x-emf" Extension="emf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body>
    <w:p w14:paraId="01000000">
      <w:pPr>
        <w:pStyle w:val="Style_1"/>
        <w:spacing w:after="0" w:before="0" w:line="240" w:lineRule="auto"/>
        <w:ind/>
      </w:pPr>
    </w:p>
    <w:p w14:paraId="02000000">
      <w:pPr>
        <w:pStyle w:val="Style_1"/>
        <w:spacing w:after="0" w:before="0" w:line="240" w:lineRule="auto"/>
        <w:ind/>
      </w:pPr>
      <w:r>
        <w:drawing>
          <wp:anchor allowOverlap="true" behindDoc="false" distB="127000" distL="0" distR="0" layoutInCell="true" locked="false" relativeHeight="251658240" simplePos="false">
            <wp:simplePos x="0" y="0"/>
            <wp:positionH relativeFrom="column">
              <wp:posOffset>3026195</wp:posOffset>
            </wp:positionH>
            <wp:positionV relativeFrom="page">
              <wp:posOffset>619124</wp:posOffset>
            </wp:positionV>
            <wp:extent cx="542925" cy="605790"/>
            <wp:wrapSquare distB="127000" distL="0" distR="0" wrapText="bothSides"/>
            <wp:docPr id="2" name="Picture 2"/>
            <a:graphic>
              <a:graphicData uri="http://schemas.openxmlformats.org/drawingml/2006/picture">
                <pic:pic>
                  <pic:nvPicPr>
                    <pic:cNvPr id="1" name="Picture 1"/>
                    <pic:cNvPicPr preferRelativeResize="true"/>
                  </pic:nvPicPr>
                  <pic:blipFill>
                    <a:blip r:embed="rId1"/>
                    <a:srcRect b="-2380" l="-2963" r="-2963" t="-2380"/>
                    <a:stretch/>
                  </pic:blipFill>
                  <pic:spPr>
                    <a:xfrm flipH="false" flipV="false" rot="0">
                      <a:ext cx="542925" cy="605790"/>
                    </a:xfrm>
                    <a:prstGeom prst="rect"/>
                  </pic:spPr>
                </pic:pic>
              </a:graphicData>
            </a:graphic>
          </wp:anchor>
        </w:drawing>
      </w:r>
    </w:p>
    <w:p w14:paraId="03000000">
      <w:pPr>
        <w:pStyle w:val="Style_1"/>
        <w:spacing w:after="0" w:before="0" w:line="240" w:lineRule="auto"/>
        <w:ind/>
      </w:pPr>
    </w:p>
    <w:p w14:paraId="04000000">
      <w:pPr>
        <w:pStyle w:val="Style_1"/>
        <w:spacing w:after="0" w:before="0" w:line="240" w:lineRule="auto"/>
        <w:ind/>
        <w:rPr>
          <w:sz w:val="36"/>
        </w:rPr>
      </w:pPr>
      <w:r>
        <w:rPr>
          <w:b w:val="1"/>
          <w:i w:val="0"/>
          <w:sz w:val="36"/>
        </w:rPr>
        <w:t>АДМИНИСТРАЦИЯ</w:t>
      </w:r>
    </w:p>
    <w:p w14:paraId="05000000">
      <w:pPr>
        <w:pStyle w:val="Style_1"/>
        <w:spacing w:after="0" w:before="0" w:line="240" w:lineRule="auto"/>
        <w:ind/>
        <w:rPr>
          <w:sz w:val="36"/>
        </w:rPr>
      </w:pPr>
      <w:r>
        <w:rPr>
          <w:b w:val="1"/>
          <w:i w:val="0"/>
          <w:sz w:val="36"/>
        </w:rPr>
        <w:t xml:space="preserve"> </w:t>
      </w:r>
      <w:r>
        <w:rPr>
          <w:b w:val="1"/>
          <w:i w:val="0"/>
          <w:sz w:val="36"/>
        </w:rPr>
        <w:t>САНДОВСКОГО МУНИЦИПАЛЬНОГО ОКРУГА</w:t>
      </w:r>
    </w:p>
    <w:p w14:paraId="06000000">
      <w:pPr>
        <w:pStyle w:val="Style_1"/>
        <w:spacing w:after="0" w:before="0" w:line="240" w:lineRule="auto"/>
        <w:ind/>
      </w:pPr>
      <w:r>
        <w:rPr>
          <w:b w:val="0"/>
          <w:i w:val="0"/>
          <w:sz w:val="28"/>
        </w:rPr>
        <w:t>Тверская область</w:t>
      </w:r>
    </w:p>
    <w:p w14:paraId="07000000">
      <w:pPr>
        <w:pStyle w:val="Style_1"/>
        <w:spacing w:after="0" w:before="0" w:line="240" w:lineRule="auto"/>
        <w:ind w:firstLine="0" w:left="195" w:right="0"/>
        <w:jc w:val="center"/>
        <w:rPr>
          <w:sz w:val="36"/>
        </w:rPr>
      </w:pPr>
      <w:r>
        <w:rPr>
          <w:b w:val="1"/>
          <w:i w:val="0"/>
          <w:sz w:val="36"/>
        </w:rPr>
        <w:t>ПОСТАНОВЛЕНИЕ</w:t>
      </w:r>
    </w:p>
    <w:p w14:paraId="08000000">
      <w:pPr>
        <w:pStyle w:val="Style_2"/>
        <w:ind w:firstLine="0" w:left="195" w:right="0"/>
        <w:jc w:val="left"/>
      </w:pPr>
      <w:r>
        <w:rPr>
          <w:sz w:val="28"/>
        </w:rPr>
        <w:t>12.07.20</w:t>
      </w:r>
      <w:r>
        <w:rPr>
          <w:sz w:val="28"/>
        </w:rPr>
        <w:t>21</w:t>
      </w:r>
      <w:r>
        <w:rPr>
          <w:sz w:val="28"/>
        </w:rPr>
        <w:t xml:space="preserve">                                           п. Сандово                                               № 221</w:t>
      </w:r>
    </w:p>
    <w:p w14:paraId="09000000">
      <w:pPr>
        <w:pStyle w:val="Style_2"/>
        <w:ind w:firstLine="0" w:left="195" w:right="0"/>
        <w:jc w:val="left"/>
        <w:rPr>
          <w:sz w:val="28"/>
        </w:rPr>
      </w:pPr>
    </w:p>
    <w:p w14:paraId="0A000000">
      <w:pPr>
        <w:pStyle w:val="Style_2"/>
        <w:ind w:firstLine="0" w:left="195" w:right="0"/>
        <w:jc w:val="left"/>
        <w:rPr>
          <w:sz w:val="28"/>
        </w:rPr>
      </w:pPr>
    </w:p>
    <w:p w14:paraId="0B000000">
      <w:pPr>
        <w:pStyle w:val="Style_2"/>
        <w:widowControl w:val="0"/>
        <w:ind/>
        <w:jc w:val="left"/>
      </w:pPr>
      <w:r>
        <w:rPr>
          <w:sz w:val="26"/>
        </w:rPr>
        <w:t xml:space="preserve">   </w:t>
      </w:r>
      <w:r>
        <w:rPr>
          <w:sz w:val="26"/>
        </w:rPr>
        <w:t xml:space="preserve">О </w:t>
      </w:r>
      <w:r>
        <w:rPr>
          <w:sz w:val="26"/>
        </w:rPr>
        <w:t>включении имущества в реестр</w:t>
      </w:r>
    </w:p>
    <w:p w14:paraId="0C000000">
      <w:pPr>
        <w:pStyle w:val="Style_2"/>
        <w:widowControl w:val="0"/>
        <w:ind/>
        <w:jc w:val="left"/>
      </w:pP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 xml:space="preserve"> </w:t>
      </w:r>
      <w:r>
        <w:rPr>
          <w:sz w:val="26"/>
        </w:rPr>
        <w:t>муниципального имущества</w:t>
      </w:r>
    </w:p>
    <w:p w14:paraId="0D000000">
      <w:pPr>
        <w:pStyle w:val="Style_2"/>
        <w:ind/>
        <w:jc w:val="left"/>
        <w:rPr>
          <w:sz w:val="26"/>
        </w:rPr>
      </w:pPr>
    </w:p>
    <w:p w14:paraId="0E000000">
      <w:pPr>
        <w:pStyle w:val="Style_2"/>
        <w:widowControl w:val="0"/>
        <w:ind w:hanging="340" w:left="0" w:right="0"/>
        <w:jc w:val="both"/>
      </w:pPr>
      <w:r>
        <w:rPr>
          <w:sz w:val="26"/>
        </w:rPr>
        <w:t xml:space="preserve">      </w:t>
      </w:r>
      <w:r>
        <w:rPr>
          <w:sz w:val="26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>
        <w:rPr>
          <w:sz w:val="26"/>
        </w:rPr>
        <w:t xml:space="preserve">  </w:t>
      </w:r>
      <w:r>
        <w:rPr>
          <w:sz w:val="26"/>
        </w:rPr>
        <w:t xml:space="preserve"> </w:t>
      </w:r>
      <w:r>
        <w:rPr>
          <w:sz w:val="26"/>
        </w:rPr>
        <w:t xml:space="preserve">Решением Думы Сандовского муниципального округа Тверской области от 18.12.2020 г. №67 </w:t>
      </w:r>
      <w:r>
        <w:rPr>
          <w:sz w:val="26"/>
        </w:rPr>
        <w:t>«</w:t>
      </w:r>
      <w:r>
        <w:rPr>
          <w:sz w:val="26"/>
        </w:rPr>
        <w:t>Об утверждении Положения о порядке учета муниципального имущества в реестре муниципальной собственности муниципального образования Сандовский муниципальный округ Тверской области»</w:t>
      </w:r>
      <w:r>
        <w:rPr>
          <w:rFonts w:ascii="Times New Roman" w:hAnsi="Times New Roman"/>
          <w:color w:val="000000"/>
          <w:sz w:val="26"/>
        </w:rPr>
        <w:t>, сведениями о зарегистрированных правах, полученных из Единого государственного реестра недвижимости, Администрация Сандовского муниципального округа</w:t>
      </w:r>
    </w:p>
    <w:p w14:paraId="0F000000">
      <w:pPr>
        <w:pStyle w:val="Style_2"/>
        <w:widowControl w:val="0"/>
        <w:ind w:hanging="340" w:left="0" w:right="0"/>
        <w:jc w:val="both"/>
      </w:pPr>
    </w:p>
    <w:p w14:paraId="10000000">
      <w:pPr>
        <w:pStyle w:val="Style_2"/>
        <w:widowControl w:val="0"/>
        <w:ind w:hanging="340" w:left="0" w:right="0"/>
        <w:jc w:val="center"/>
      </w:pPr>
      <w:r>
        <w:rPr>
          <w:rFonts w:ascii="Times New Roman" w:hAnsi="Times New Roman"/>
          <w:color w:val="000000"/>
          <w:sz w:val="26"/>
        </w:rPr>
        <w:t xml:space="preserve">ПОСТАНОВЛЯЕТ:     </w:t>
      </w:r>
    </w:p>
    <w:p w14:paraId="11000000">
      <w:pPr>
        <w:pStyle w:val="Style_2"/>
        <w:widowControl w:val="0"/>
        <w:ind w:hanging="340" w:left="0" w:right="0"/>
        <w:jc w:val="center"/>
        <w:rPr>
          <w:sz w:val="26"/>
        </w:rPr>
      </w:pPr>
    </w:p>
    <w:p w14:paraId="12000000">
      <w:pPr>
        <w:pStyle w:val="Style_2"/>
        <w:ind w:firstLine="0" w:left="0" w:right="0"/>
        <w:jc w:val="both"/>
      </w:pPr>
      <w:r>
        <w:rPr>
          <w:sz w:val="26"/>
        </w:rPr>
        <w:t xml:space="preserve">    </w:t>
      </w:r>
      <w:r>
        <w:rPr>
          <w:sz w:val="26"/>
        </w:rPr>
        <w:t>1.</w:t>
      </w:r>
      <w:r>
        <w:rPr>
          <w:sz w:val="26"/>
        </w:rPr>
        <w:t>Включить в реестр муниципальной казны  Сандовского муниципального округа</w:t>
      </w:r>
      <w:r>
        <w:rPr>
          <w:sz w:val="26"/>
        </w:rPr>
        <w:t xml:space="preserve"> о</w:t>
      </w:r>
      <w:r>
        <w:rPr>
          <w:sz w:val="26"/>
        </w:rPr>
        <w:t>бъект недвижимости:</w:t>
      </w:r>
    </w:p>
    <w:p w14:paraId="13000000">
      <w:pPr>
        <w:pStyle w:val="Style_2"/>
        <w:ind w:firstLine="0" w:left="0" w:right="0"/>
        <w:jc w:val="both"/>
      </w:pPr>
      <w:r>
        <w:rPr>
          <w:rFonts w:ascii="Times New Roman" w:hAnsi="Times New Roman"/>
          <w:sz w:val="26"/>
        </w:rPr>
        <w:t xml:space="preserve">-Жилая </w:t>
      </w:r>
      <w:r>
        <w:rPr>
          <w:rFonts w:ascii="Times New Roman" w:hAnsi="Times New Roman"/>
          <w:color w:val="000000"/>
          <w:sz w:val="26"/>
        </w:rPr>
        <w:t>к</w:t>
      </w:r>
      <w:r>
        <w:rPr>
          <w:rFonts w:ascii="Times New Roman" w:hAnsi="Times New Roman"/>
          <w:sz w:val="26"/>
        </w:rPr>
        <w:t>вартира, кадастровый номер:69:28:</w:t>
      </w:r>
      <w:r>
        <w:rPr>
          <w:rFonts w:ascii="Times New Roman" w:hAnsi="Times New Roman"/>
          <w:color w:val="000000"/>
          <w:sz w:val="26"/>
        </w:rPr>
        <w:t>00701</w:t>
      </w:r>
      <w:r>
        <w:rPr>
          <w:rFonts w:ascii="Times New Roman" w:hAnsi="Times New Roman"/>
          <w:color w:val="000000"/>
          <w:sz w:val="26"/>
        </w:rPr>
        <w:t>39</w:t>
      </w:r>
      <w:r>
        <w:rPr>
          <w:rFonts w:ascii="Times New Roman" w:hAnsi="Times New Roman"/>
          <w:sz w:val="26"/>
        </w:rPr>
        <w:t>:1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color w:val="000000"/>
          <w:sz w:val="26"/>
        </w:rPr>
        <w:t>0</w:t>
      </w:r>
      <w:r>
        <w:rPr>
          <w:rFonts w:ascii="Times New Roman" w:hAnsi="Times New Roman"/>
          <w:sz w:val="26"/>
        </w:rPr>
        <w:t xml:space="preserve">, местоположение: Тверская область, р-н Сандовский, пгт Сандово,  ул. </w:t>
      </w:r>
      <w:r>
        <w:rPr>
          <w:rFonts w:ascii="Times New Roman" w:hAnsi="Times New Roman"/>
          <w:color w:val="000000"/>
          <w:sz w:val="26"/>
        </w:rPr>
        <w:t>Рудакова</w:t>
      </w:r>
      <w:r>
        <w:rPr>
          <w:rFonts w:ascii="Times New Roman" w:hAnsi="Times New Roman"/>
          <w:sz w:val="26"/>
        </w:rPr>
        <w:t>, д.</w:t>
      </w:r>
      <w:r>
        <w:rPr>
          <w:rFonts w:ascii="Times New Roman" w:hAnsi="Times New Roman"/>
          <w:color w:val="000000"/>
          <w:sz w:val="26"/>
        </w:rPr>
        <w:t>4</w:t>
      </w:r>
      <w:r>
        <w:rPr>
          <w:rFonts w:ascii="Times New Roman" w:hAnsi="Times New Roman"/>
          <w:sz w:val="26"/>
        </w:rPr>
        <w:t xml:space="preserve">, кв.1, площадью </w:t>
      </w:r>
      <w:r>
        <w:rPr>
          <w:rFonts w:ascii="Times New Roman" w:hAnsi="Times New Roman"/>
          <w:color w:val="000000"/>
          <w:sz w:val="26"/>
        </w:rPr>
        <w:t>54,3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>кв.м., номер и дата государственной регистрации права:69:28:0</w:t>
      </w:r>
      <w:r>
        <w:rPr>
          <w:rFonts w:ascii="Times New Roman" w:hAnsi="Times New Roman"/>
          <w:color w:val="000000"/>
          <w:sz w:val="26"/>
        </w:rPr>
        <w:t>0701</w:t>
      </w:r>
      <w:r>
        <w:rPr>
          <w:rFonts w:ascii="Times New Roman" w:hAnsi="Times New Roman"/>
          <w:color w:val="000000"/>
          <w:sz w:val="26"/>
        </w:rPr>
        <w:t>39</w:t>
      </w:r>
      <w:r>
        <w:rPr>
          <w:rFonts w:ascii="Times New Roman" w:hAnsi="Times New Roman"/>
          <w:sz w:val="26"/>
        </w:rPr>
        <w:t>:1</w:t>
      </w:r>
      <w:r>
        <w:rPr>
          <w:rFonts w:ascii="Times New Roman" w:hAnsi="Times New Roman"/>
          <w:sz w:val="26"/>
        </w:rPr>
        <w:t>0</w:t>
      </w:r>
      <w:r>
        <w:rPr>
          <w:rFonts w:ascii="Times New Roman" w:hAnsi="Times New Roman"/>
          <w:color w:val="000000"/>
          <w:sz w:val="26"/>
        </w:rPr>
        <w:t>0</w:t>
      </w:r>
      <w:r>
        <w:rPr>
          <w:rFonts w:ascii="Times New Roman" w:hAnsi="Times New Roman"/>
          <w:sz w:val="26"/>
        </w:rPr>
        <w:t>-69/</w:t>
      </w:r>
      <w:r>
        <w:rPr>
          <w:rFonts w:ascii="Times New Roman" w:hAnsi="Times New Roman"/>
          <w:color w:val="000000"/>
          <w:sz w:val="26"/>
        </w:rPr>
        <w:t>177</w:t>
      </w:r>
      <w:r>
        <w:rPr>
          <w:rFonts w:ascii="Times New Roman" w:hAnsi="Times New Roman"/>
          <w:sz w:val="26"/>
        </w:rPr>
        <w:t>/2021-</w:t>
      </w:r>
      <w:r>
        <w:rPr>
          <w:rFonts w:ascii="Times New Roman" w:hAnsi="Times New Roman"/>
          <w:color w:val="000000"/>
          <w:sz w:val="26"/>
        </w:rPr>
        <w:t>1</w:t>
      </w:r>
      <w:r>
        <w:rPr>
          <w:rFonts w:ascii="Times New Roman" w:hAnsi="Times New Roman"/>
          <w:sz w:val="26"/>
        </w:rPr>
        <w:t xml:space="preserve"> от </w:t>
      </w:r>
      <w:r>
        <w:rPr>
          <w:rFonts w:ascii="Times New Roman" w:hAnsi="Times New Roman"/>
          <w:color w:val="000000"/>
          <w:sz w:val="26"/>
        </w:rPr>
        <w:t>18</w:t>
      </w:r>
      <w:r>
        <w:rPr>
          <w:rFonts w:ascii="Times New Roman" w:hAnsi="Times New Roman"/>
          <w:sz w:val="26"/>
        </w:rPr>
        <w:t>.0</w:t>
      </w:r>
      <w:r>
        <w:rPr>
          <w:rFonts w:ascii="Times New Roman" w:hAnsi="Times New Roman"/>
          <w:color w:val="000000"/>
          <w:sz w:val="26"/>
        </w:rPr>
        <w:t>6</w:t>
      </w:r>
      <w:r>
        <w:rPr>
          <w:rFonts w:ascii="Times New Roman" w:hAnsi="Times New Roman"/>
          <w:sz w:val="26"/>
        </w:rPr>
        <w:t xml:space="preserve">.2021 г., </w:t>
      </w:r>
      <w:r>
        <w:rPr>
          <w:rFonts w:ascii="Times New Roman" w:hAnsi="Times New Roman"/>
          <w:color w:val="000000"/>
          <w:sz w:val="26"/>
        </w:rPr>
        <w:t xml:space="preserve">кадастровая </w:t>
      </w:r>
      <w:r>
        <w:rPr>
          <w:rFonts w:ascii="Times New Roman" w:hAnsi="Times New Roman"/>
          <w:color w:val="000000"/>
          <w:sz w:val="26"/>
        </w:rPr>
        <w:t xml:space="preserve"> </w:t>
      </w:r>
      <w:r>
        <w:rPr>
          <w:rFonts w:ascii="Times New Roman" w:hAnsi="Times New Roman"/>
          <w:sz w:val="26"/>
        </w:rPr>
        <w:t xml:space="preserve">стоимость </w:t>
      </w:r>
      <w:r>
        <w:rPr>
          <w:rFonts w:ascii="Times New Roman" w:hAnsi="Times New Roman"/>
          <w:color w:val="000000"/>
          <w:sz w:val="26"/>
        </w:rPr>
        <w:t>875439,26</w:t>
      </w:r>
      <w:r>
        <w:rPr>
          <w:rFonts w:ascii="Times New Roman" w:hAnsi="Times New Roman"/>
          <w:sz w:val="26"/>
        </w:rPr>
        <w:t xml:space="preserve"> руб.</w:t>
      </w:r>
    </w:p>
    <w:p w14:paraId="14000000">
      <w:pPr>
        <w:pStyle w:val="Style_2"/>
        <w:tabs>
          <w:tab w:leader="none" w:pos="120" w:val="left"/>
        </w:tabs>
        <w:ind/>
        <w:jc w:val="both"/>
      </w:pPr>
      <w:r>
        <w:rPr>
          <w:sz w:val="26"/>
        </w:rPr>
        <w:t xml:space="preserve">  </w:t>
      </w:r>
      <w:r>
        <w:rPr>
          <w:sz w:val="26"/>
        </w:rPr>
        <w:t>2.</w:t>
      </w:r>
      <w:r>
        <w:rPr>
          <w:sz w:val="26"/>
        </w:rPr>
        <w:t>Отделу бухгалтерского учета и отчетности Администрации Сандовского муниципального округа</w:t>
      </w:r>
      <w:r>
        <w:rPr>
          <w:sz w:val="26"/>
        </w:rPr>
        <w:t xml:space="preserve"> п</w:t>
      </w:r>
      <w:r>
        <w:rPr>
          <w:sz w:val="26"/>
        </w:rPr>
        <w:t>ринять к бухгалтерскому учету имущество, указанное в п.1 настоящего постановления.</w:t>
      </w:r>
    </w:p>
    <w:p w14:paraId="15000000">
      <w:pPr>
        <w:pStyle w:val="Style_3"/>
        <w:widowControl w:val="0"/>
        <w:numPr>
          <w:ilvl w:val="0"/>
          <w:numId w:val="1"/>
        </w:numPr>
        <w:spacing w:after="140" w:before="0" w:line="288" w:lineRule="auto"/>
        <w:ind w:firstLine="0" w:left="0" w:right="0"/>
        <w:jc w:val="both"/>
      </w:pPr>
      <w:r>
        <w:rPr>
          <w:sz w:val="26"/>
        </w:rPr>
        <w:t>3</w:t>
      </w:r>
      <w:r>
        <w:rPr>
          <w:sz w:val="26"/>
        </w:rPr>
        <w:t>.Отделу земельных и имущественных отношений Администрации</w:t>
      </w:r>
      <w:r>
        <w:rPr>
          <w:sz w:val="26"/>
        </w:rPr>
        <w:t xml:space="preserve"> Сандовского муниципального округа  внести изменения в реестр муниципального имущества.</w:t>
      </w:r>
    </w:p>
    <w:p w14:paraId="16000000">
      <w:pPr>
        <w:pStyle w:val="Style_3"/>
        <w:numPr>
          <w:ilvl w:val="0"/>
          <w:numId w:val="0"/>
        </w:numPr>
        <w:ind w:firstLine="0" w:left="0" w:right="0"/>
        <w:jc w:val="both"/>
      </w:pPr>
      <w:r>
        <w:rPr>
          <w:sz w:val="26"/>
        </w:rPr>
        <w:t xml:space="preserve">     </w:t>
      </w:r>
      <w:r>
        <w:rPr>
          <w:sz w:val="26"/>
        </w:rPr>
        <w:t>4</w:t>
      </w:r>
      <w:r>
        <w:rPr>
          <w:sz w:val="26"/>
        </w:rPr>
        <w:t>.Настоящее постановление вступает в силу со дня его подписания.</w:t>
      </w:r>
    </w:p>
    <w:p w14:paraId="17000000">
      <w:pPr>
        <w:pStyle w:val="Style_2"/>
        <w:ind/>
        <w:jc w:val="both"/>
        <w:rPr>
          <w:sz w:val="26"/>
        </w:rPr>
      </w:pPr>
    </w:p>
    <w:p w14:paraId="18000000">
      <w:pPr>
        <w:pStyle w:val="Style_2"/>
        <w:ind/>
        <w:jc w:val="both"/>
      </w:pPr>
      <w:r>
        <w:rPr>
          <w:sz w:val="26"/>
        </w:rPr>
        <w:t xml:space="preserve">  </w:t>
      </w:r>
    </w:p>
    <w:p w14:paraId="19000000">
      <w:pPr>
        <w:pStyle w:val="Style_2"/>
        <w:ind/>
        <w:jc w:val="both"/>
      </w:pPr>
    </w:p>
    <w:p w14:paraId="1A000000">
      <w:pPr>
        <w:pStyle w:val="Style_2"/>
        <w:ind/>
        <w:jc w:val="both"/>
      </w:pPr>
    </w:p>
    <w:p w14:paraId="1B000000">
      <w:pPr>
        <w:pStyle w:val="Style_2"/>
        <w:ind/>
        <w:jc w:val="both"/>
      </w:pPr>
      <w:r>
        <w:rPr>
          <w:sz w:val="26"/>
        </w:rPr>
        <w:t xml:space="preserve"> </w:t>
      </w:r>
      <w:r>
        <w:rPr>
          <w:sz w:val="26"/>
        </w:rPr>
        <w:t>Глава   Сандовского муниципального округа                            О.Н. Грязнов</w:t>
      </w:r>
    </w:p>
    <w:p w14:paraId="1C000000">
      <w:pPr>
        <w:pStyle w:val="Style_2"/>
        <w:ind w:firstLine="0" w:left="195" w:right="0"/>
        <w:jc w:val="left"/>
        <w:rPr>
          <w:sz w:val="28"/>
        </w:rPr>
      </w:pPr>
    </w:p>
    <w:p w14:paraId="1D000000">
      <w:pPr>
        <w:pStyle w:val="Style_2"/>
        <w:ind w:firstLine="0" w:left="195" w:right="0"/>
        <w:jc w:val="left"/>
        <w:rPr>
          <w:sz w:val="28"/>
        </w:rPr>
      </w:pPr>
    </w:p>
    <w:p w14:paraId="1E000000">
      <w:pPr>
        <w:pStyle w:val="Style_2"/>
        <w:ind w:firstLine="0" w:left="195" w:right="0"/>
        <w:jc w:val="left"/>
        <w:rPr>
          <w:sz w:val="28"/>
        </w:rPr>
      </w:pPr>
    </w:p>
    <w:p w14:paraId="1F000000">
      <w:pPr>
        <w:pStyle w:val="Style_2"/>
        <w:ind w:firstLine="0" w:left="195" w:right="0"/>
        <w:jc w:val="right"/>
        <w:rPr>
          <w:sz w:val="28"/>
        </w:rPr>
      </w:pPr>
    </w:p>
    <w:sectPr>
      <w:pgSz w:h="16838" w:w="11906"/>
      <w:pgMar w:bottom="638" w:footer="708" w:header="708" w:left="1260" w:right="677" w:top="780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abstractNum w:abstractNumId="0">
    <w:lvl w:ilvl="0">
      <w:start w:val="1"/>
      <w:numFmt w:val="decimal"/>
      <w:lvlJc w:val="left"/>
      <w:pPr>
        <w:tabs>
          <w:tab w:leader="none" w:pos="0" w:val="left"/>
        </w:tabs>
        <w:ind w:hanging="432" w:left="432"/>
      </w:pPr>
      <w:rPr>
        <w:sz w:val="28"/>
      </w:rPr>
    </w:lvl>
    <w:lvl w:ilvl="1">
      <w:start w:val="1"/>
      <w:numFmt w:val="decimal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Jc w:val="left"/>
      <w:pPr>
        <w:tabs>
          <w:tab w:leader="none" w:pos="0" w:val="left"/>
        </w:tabs>
        <w:ind w:hanging="1584" w:left="1584"/>
      </w:pPr>
    </w:lvl>
  </w:abstractNum>
  <w:abstractNum w:abstractNumId="1">
    <w:lvl w:ilvl="0">
      <w:start w:val="1"/>
      <w:numFmt w:val="decimal"/>
      <w:pStyle w:val="Style_44"/>
      <w:lvlJc w:val="left"/>
      <w:pPr>
        <w:tabs>
          <w:tab w:leader="none" w:pos="0" w:val="left"/>
        </w:tabs>
        <w:ind w:firstLine="0" w:left="0"/>
      </w:pPr>
    </w:lvl>
    <w:lvl w:ilvl="1">
      <w:start w:val="1"/>
      <w:numFmt w:val="decimal"/>
      <w:pStyle w:val="Style_70"/>
      <w:lvlJc w:val="left"/>
      <w:pPr>
        <w:tabs>
          <w:tab w:leader="none" w:pos="0" w:val="left"/>
        </w:tabs>
        <w:ind w:firstLine="0" w:left="0"/>
      </w:pPr>
    </w:lvl>
    <w:lvl w:ilvl="2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3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4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5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6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7">
      <w:start w:val="1"/>
      <w:numFmt w:val="decimal"/>
      <w:lvlJc w:val="left"/>
      <w:pPr>
        <w:tabs>
          <w:tab w:leader="none" w:pos="0" w:val="left"/>
        </w:tabs>
        <w:ind w:firstLine="0" w:left="0"/>
      </w:pPr>
    </w:lvl>
    <w:lvl w:ilvl="8">
      <w:start w:val="1"/>
      <w:numFmt w:val="decimal"/>
      <w:lvlJc w:val="left"/>
      <w:pPr>
        <w:tabs>
          <w:tab w:leader="none" w:pos="0" w:val="left"/>
        </w:tabs>
        <w:ind w:firstLine="0" w:left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efaultTabStop w:val="706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mc:Ignorable="co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heading 10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toc 10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  <w:rPr>
      <w:rFonts w:ascii="Times New Roman" w:hAnsi="Times New Roman"/>
      <w:color w:val="000000"/>
      <w:sz w:val="24"/>
    </w:rPr>
  </w:style>
  <w:style w:default="1" w:styleId="Style_4_ch" w:type="character">
    <w:name w:val="Normal"/>
    <w:link w:val="Style_4"/>
    <w:rPr>
      <w:rFonts w:ascii="Times New Roman" w:hAnsi="Times New Roman"/>
      <w:color w:val="000000"/>
      <w:sz w:val="24"/>
    </w:rPr>
  </w:style>
  <w:style w:styleId="Style_5" w:type="paragraph">
    <w:name w:val="List"/>
    <w:basedOn w:val="Style_6"/>
    <w:link w:val="Style_5_ch"/>
  </w:style>
  <w:style w:styleId="Style_5_ch" w:type="character">
    <w:name w:val="List"/>
    <w:basedOn w:val="Style_6_ch"/>
    <w:link w:val="Style_5"/>
  </w:style>
  <w:style w:styleId="Style_7" w:type="paragraph">
    <w:name w:val="toc 2"/>
    <w:next w:val="Style_4"/>
    <w:link w:val="Style_7_ch"/>
    <w:uiPriority w:val="39"/>
    <w:pPr>
      <w:ind w:firstLine="0" w:left="200"/>
    </w:pPr>
  </w:style>
  <w:style w:styleId="Style_7_ch" w:type="character">
    <w:name w:val="toc 2"/>
    <w:link w:val="Style_7"/>
  </w:style>
  <w:style w:styleId="Style_8" w:type="paragraph">
    <w:name w:val="toc 4"/>
    <w:next w:val="Style_4"/>
    <w:link w:val="Style_8_ch"/>
    <w:uiPriority w:val="39"/>
    <w:pPr>
      <w:ind w:firstLine="0" w:left="600"/>
    </w:pPr>
  </w:style>
  <w:style w:styleId="Style_8_ch" w:type="character">
    <w:name w:val="toc 4"/>
    <w:link w:val="Style_8"/>
  </w:style>
  <w:style w:styleId="Style_9" w:type="paragraph">
    <w:name w:val="toc 6"/>
    <w:next w:val="Style_4"/>
    <w:link w:val="Style_9_ch"/>
    <w:uiPriority w:val="39"/>
    <w:pPr>
      <w:ind w:firstLine="0" w:left="1000"/>
    </w:pPr>
  </w:style>
  <w:style w:styleId="Style_9_ch" w:type="character">
    <w:name w:val="toc 6"/>
    <w:link w:val="Style_9"/>
  </w:style>
  <w:style w:styleId="Style_10" w:type="paragraph">
    <w:name w:val="WW8Num2z3"/>
    <w:link w:val="Style_10_ch"/>
  </w:style>
  <w:style w:styleId="Style_10_ch" w:type="character">
    <w:name w:val="WW8Num2z3"/>
    <w:link w:val="Style_10"/>
  </w:style>
  <w:style w:styleId="Style_11" w:type="paragraph">
    <w:name w:val="toc 7"/>
    <w:next w:val="Style_4"/>
    <w:link w:val="Style_11_ch"/>
    <w:uiPriority w:val="39"/>
    <w:pPr>
      <w:ind w:firstLine="0" w:left="1200"/>
    </w:pPr>
  </w:style>
  <w:style w:styleId="Style_11_ch" w:type="character">
    <w:name w:val="toc 7"/>
    <w:link w:val="Style_11"/>
  </w:style>
  <w:style w:styleId="Style_12" w:type="paragraph">
    <w:name w:val="WW8Num4z6"/>
    <w:link w:val="Style_12_ch"/>
  </w:style>
  <w:style w:styleId="Style_12_ch" w:type="character">
    <w:name w:val="WW8Num4z6"/>
    <w:link w:val="Style_12"/>
  </w:style>
  <w:style w:styleId="Style_13" w:type="paragraph">
    <w:name w:val="WW8Num1z8"/>
    <w:link w:val="Style_13_ch"/>
  </w:style>
  <w:style w:styleId="Style_13_ch" w:type="character">
    <w:name w:val="WW8Num1z8"/>
    <w:link w:val="Style_13"/>
  </w:style>
  <w:style w:styleId="Style_14" w:type="paragraph">
    <w:name w:val="WW8Num3z1"/>
    <w:link w:val="Style_14_ch"/>
  </w:style>
  <w:style w:styleId="Style_14_ch" w:type="character">
    <w:name w:val="WW8Num3z1"/>
    <w:link w:val="Style_14"/>
  </w:style>
  <w:style w:styleId="Style_6" w:type="paragraph">
    <w:name w:val="Text body"/>
    <w:basedOn w:val="Style_2"/>
    <w:link w:val="Style_6_ch"/>
    <w:pPr>
      <w:spacing w:after="120" w:before="0"/>
      <w:ind/>
    </w:pPr>
  </w:style>
  <w:style w:styleId="Style_6_ch" w:type="character">
    <w:name w:val="Text body"/>
    <w:basedOn w:val="Style_2_ch"/>
    <w:link w:val="Style_6"/>
  </w:style>
  <w:style w:styleId="Style_15" w:type="paragraph">
    <w:name w:val="heading 3"/>
    <w:next w:val="Style_4"/>
    <w:link w:val="Style_15_ch"/>
    <w:uiPriority w:val="9"/>
    <w:qFormat/>
    <w:pPr>
      <w:ind/>
      <w:outlineLvl w:val="2"/>
    </w:pPr>
    <w:rPr>
      <w:rFonts w:ascii="XO Thames" w:hAnsi="XO Thames"/>
      <w:b w:val="1"/>
      <w:i w:val="1"/>
      <w:color w:val="000000"/>
    </w:rPr>
  </w:style>
  <w:style w:styleId="Style_15_ch" w:type="character">
    <w:name w:val="heading 3"/>
    <w:link w:val="Style_15"/>
    <w:rPr>
      <w:rFonts w:ascii="XO Thames" w:hAnsi="XO Thames"/>
      <w:b w:val="1"/>
      <w:i w:val="1"/>
      <w:color w:val="000000"/>
    </w:rPr>
  </w:style>
  <w:style w:styleId="Style_16" w:type="paragraph">
    <w:name w:val="WW8Num2z4"/>
    <w:link w:val="Style_16_ch"/>
  </w:style>
  <w:style w:styleId="Style_16_ch" w:type="character">
    <w:name w:val="WW8Num2z4"/>
    <w:link w:val="Style_16"/>
  </w:style>
  <w:style w:styleId="Style_17" w:type="paragraph">
    <w:name w:val="WW8Num1z1"/>
    <w:link w:val="Style_17_ch"/>
  </w:style>
  <w:style w:styleId="Style_17_ch" w:type="character">
    <w:name w:val="WW8Num1z1"/>
    <w:link w:val="Style_17"/>
  </w:style>
  <w:style w:styleId="Style_18" w:type="paragraph">
    <w:name w:val="Верхний и нижний колонтитулы"/>
    <w:basedOn w:val="Style_4"/>
    <w:link w:val="Style_18_ch"/>
    <w:pPr>
      <w:tabs>
        <w:tab w:leader="none" w:pos="4819" w:val="center"/>
        <w:tab w:leader="none" w:pos="9638" w:val="right"/>
      </w:tabs>
      <w:ind/>
    </w:pPr>
  </w:style>
  <w:style w:styleId="Style_18_ch" w:type="character">
    <w:name w:val="Верхний и нижний колонтитулы"/>
    <w:basedOn w:val="Style_4_ch"/>
    <w:link w:val="Style_18"/>
  </w:style>
  <w:style w:styleId="Style_19" w:type="paragraph">
    <w:name w:val="WW8Num3z3"/>
    <w:link w:val="Style_19_ch"/>
  </w:style>
  <w:style w:styleId="Style_19_ch" w:type="character">
    <w:name w:val="WW8Num3z3"/>
    <w:link w:val="Style_19"/>
  </w:style>
  <w:style w:styleId="Style_20" w:type="paragraph">
    <w:name w:val="WW8Num3z6"/>
    <w:link w:val="Style_20_ch"/>
  </w:style>
  <w:style w:styleId="Style_20_ch" w:type="character">
    <w:name w:val="WW8Num3z6"/>
    <w:link w:val="Style_20"/>
  </w:style>
  <w:style w:styleId="Style_21" w:type="paragraph">
    <w:name w:val="WW8Num3z0"/>
    <w:link w:val="Style_21_ch"/>
    <w:rPr>
      <w:sz w:val="28"/>
    </w:rPr>
  </w:style>
  <w:style w:styleId="Style_21_ch" w:type="character">
    <w:name w:val="WW8Num3z0"/>
    <w:link w:val="Style_21"/>
    <w:rPr>
      <w:sz w:val="28"/>
    </w:rPr>
  </w:style>
  <w:style w:styleId="Style_22" w:type="paragraph">
    <w:name w:val="WW8Num4z8"/>
    <w:link w:val="Style_22_ch"/>
  </w:style>
  <w:style w:styleId="Style_22_ch" w:type="character">
    <w:name w:val="WW8Num4z8"/>
    <w:link w:val="Style_22"/>
  </w:style>
  <w:style w:styleId="Style_3" w:type="paragraph">
    <w:name w:val="Body Text"/>
    <w:basedOn w:val="Style_4"/>
    <w:link w:val="Style_3_ch"/>
    <w:pPr>
      <w:spacing w:after="140" w:before="0" w:line="288" w:lineRule="auto"/>
      <w:ind/>
    </w:pPr>
  </w:style>
  <w:style w:styleId="Style_3_ch" w:type="character">
    <w:name w:val="Body Text"/>
    <w:basedOn w:val="Style_4_ch"/>
    <w:link w:val="Style_3"/>
  </w:style>
  <w:style w:styleId="Style_23" w:type="paragraph">
    <w:name w:val="WW8Num1z4"/>
    <w:link w:val="Style_23_ch"/>
  </w:style>
  <w:style w:styleId="Style_23_ch" w:type="character">
    <w:name w:val="WW8Num1z4"/>
    <w:link w:val="Style_23"/>
  </w:style>
  <w:style w:styleId="Style_24" w:type="paragraph">
    <w:name w:val="WW8Num2z6"/>
    <w:link w:val="Style_24_ch"/>
  </w:style>
  <w:style w:styleId="Style_24_ch" w:type="character">
    <w:name w:val="WW8Num2z6"/>
    <w:link w:val="Style_24"/>
  </w:style>
  <w:style w:styleId="Style_25" w:type="paragraph">
    <w:name w:val="WW8Num4z4"/>
    <w:link w:val="Style_25_ch"/>
  </w:style>
  <w:style w:styleId="Style_25_ch" w:type="character">
    <w:name w:val="WW8Num4z4"/>
    <w:link w:val="Style_25"/>
  </w:style>
  <w:style w:styleId="Style_26" w:type="paragraph">
    <w:name w:val="WW8Num2z0"/>
    <w:link w:val="Style_26_ch"/>
    <w:rPr>
      <w:sz w:val="28"/>
    </w:rPr>
  </w:style>
  <w:style w:styleId="Style_26_ch" w:type="character">
    <w:name w:val="WW8Num2z0"/>
    <w:link w:val="Style_26"/>
    <w:rPr>
      <w:sz w:val="28"/>
    </w:rPr>
  </w:style>
  <w:style w:styleId="Style_27" w:type="paragraph">
    <w:name w:val="header"/>
    <w:basedOn w:val="Style_2"/>
    <w:link w:val="Style_27_ch"/>
  </w:style>
  <w:style w:styleId="Style_27_ch" w:type="character">
    <w:name w:val="header"/>
    <w:basedOn w:val="Style_2_ch"/>
    <w:link w:val="Style_27"/>
  </w:style>
  <w:style w:styleId="Style_28" w:type="paragraph">
    <w:name w:val="WW8Num2z2"/>
    <w:link w:val="Style_28_ch"/>
  </w:style>
  <w:style w:styleId="Style_28_ch" w:type="character">
    <w:name w:val="WW8Num2z2"/>
    <w:link w:val="Style_28"/>
  </w:style>
  <w:style w:styleId="Style_29" w:type="paragraph">
    <w:name w:val="WW8Num3z4"/>
    <w:link w:val="Style_29_ch"/>
  </w:style>
  <w:style w:styleId="Style_29_ch" w:type="character">
    <w:name w:val="WW8Num3z4"/>
    <w:link w:val="Style_29"/>
  </w:style>
  <w:style w:styleId="Style_30" w:type="paragraph">
    <w:name w:val="toc 3"/>
    <w:next w:val="Style_4"/>
    <w:link w:val="Style_30_ch"/>
    <w:uiPriority w:val="39"/>
    <w:pPr>
      <w:ind w:firstLine="0" w:left="400"/>
    </w:pPr>
  </w:style>
  <w:style w:styleId="Style_30_ch" w:type="character">
    <w:name w:val="toc 3"/>
    <w:link w:val="Style_30"/>
  </w:style>
  <w:style w:styleId="Style_31" w:type="paragraph">
    <w:name w:val="WW8Num2z5"/>
    <w:link w:val="Style_31_ch"/>
  </w:style>
  <w:style w:styleId="Style_31_ch" w:type="character">
    <w:name w:val="WW8Num2z5"/>
    <w:link w:val="Style_31"/>
  </w:style>
  <w:style w:styleId="Style_32" w:type="paragraph">
    <w:name w:val="WW8Num4z1"/>
    <w:link w:val="Style_32_ch"/>
  </w:style>
  <w:style w:styleId="Style_32_ch" w:type="character">
    <w:name w:val="WW8Num4z1"/>
    <w:link w:val="Style_32"/>
  </w:style>
  <w:style w:styleId="Style_33" w:type="paragraph">
    <w:name w:val="Заголовок таблицы"/>
    <w:basedOn w:val="Style_34"/>
    <w:link w:val="Style_33_ch"/>
    <w:pPr>
      <w:ind/>
      <w:jc w:val="center"/>
    </w:pPr>
    <w:rPr>
      <w:b w:val="1"/>
    </w:rPr>
  </w:style>
  <w:style w:styleId="Style_33_ch" w:type="character">
    <w:name w:val="Заголовок таблицы"/>
    <w:basedOn w:val="Style_34_ch"/>
    <w:link w:val="Style_33"/>
    <w:rPr>
      <w:b w:val="1"/>
    </w:rPr>
  </w:style>
  <w:style w:styleId="Style_35" w:type="paragraph">
    <w:name w:val="WW8Num2z8"/>
    <w:link w:val="Style_35_ch"/>
  </w:style>
  <w:style w:styleId="Style_35_ch" w:type="character">
    <w:name w:val="WW8Num2z8"/>
    <w:link w:val="Style_35"/>
  </w:style>
  <w:style w:styleId="Style_36" w:type="paragraph">
    <w:name w:val="WW8Num1z7"/>
    <w:link w:val="Style_36_ch"/>
  </w:style>
  <w:style w:styleId="Style_36_ch" w:type="character">
    <w:name w:val="WW8Num1z7"/>
    <w:link w:val="Style_36"/>
  </w:style>
  <w:style w:styleId="Style_37" w:type="paragraph">
    <w:name w:val="WW8Num2z1"/>
    <w:link w:val="Style_37_ch"/>
  </w:style>
  <w:style w:styleId="Style_37_ch" w:type="character">
    <w:name w:val="WW8Num2z1"/>
    <w:link w:val="Style_37"/>
  </w:style>
  <w:style w:styleId="Style_38" w:type="paragraph">
    <w:name w:val="WW8Num1z5"/>
    <w:link w:val="Style_38_ch"/>
  </w:style>
  <w:style w:styleId="Style_38_ch" w:type="character">
    <w:name w:val="WW8Num1z5"/>
    <w:link w:val="Style_38"/>
  </w:style>
  <w:style w:styleId="Style_39" w:type="paragraph">
    <w:name w:val="WW8Num1z3"/>
    <w:link w:val="Style_39_ch"/>
  </w:style>
  <w:style w:styleId="Style_39_ch" w:type="character">
    <w:name w:val="WW8Num1z3"/>
    <w:link w:val="Style_39"/>
  </w:style>
  <w:style w:styleId="Style_40" w:type="paragraph">
    <w:name w:val="caption"/>
    <w:basedOn w:val="Style_4"/>
    <w:link w:val="Style_40_ch"/>
    <w:pPr>
      <w:spacing w:after="120" w:before="120"/>
      <w:ind/>
    </w:pPr>
    <w:rPr>
      <w:i w:val="1"/>
      <w:sz w:val="24"/>
    </w:rPr>
  </w:style>
  <w:style w:styleId="Style_40_ch" w:type="character">
    <w:name w:val="caption"/>
    <w:basedOn w:val="Style_4_ch"/>
    <w:link w:val="Style_40"/>
    <w:rPr>
      <w:i w:val="1"/>
      <w:sz w:val="24"/>
    </w:rPr>
  </w:style>
  <w:style w:styleId="Style_41" w:type="paragraph">
    <w:name w:val="WW8Num4z7"/>
    <w:link w:val="Style_41_ch"/>
  </w:style>
  <w:style w:styleId="Style_41_ch" w:type="character">
    <w:name w:val="WW8Num4z7"/>
    <w:link w:val="Style_41"/>
  </w:style>
  <w:style w:styleId="Style_42" w:type="paragraph">
    <w:name w:val="heading 5"/>
    <w:next w:val="Style_4"/>
    <w:link w:val="Style_42_ch"/>
    <w:uiPriority w:val="9"/>
    <w:qFormat/>
    <w:pPr>
      <w:spacing w:after="120" w:before="120"/>
      <w:ind/>
      <w:outlineLvl w:val="4"/>
    </w:pPr>
    <w:rPr>
      <w:rFonts w:ascii="XO Thames" w:hAnsi="XO Thames"/>
      <w:b w:val="1"/>
      <w:color w:val="000000"/>
      <w:sz w:val="22"/>
    </w:rPr>
  </w:style>
  <w:style w:styleId="Style_42_ch" w:type="character">
    <w:name w:val="heading 5"/>
    <w:link w:val="Style_42"/>
    <w:rPr>
      <w:rFonts w:ascii="XO Thames" w:hAnsi="XO Thames"/>
      <w:b w:val="1"/>
      <w:color w:val="000000"/>
      <w:sz w:val="22"/>
    </w:rPr>
  </w:style>
  <w:style w:styleId="Style_43" w:type="paragraph">
    <w:name w:val="WW8Num1z0"/>
    <w:link w:val="Style_43_ch"/>
  </w:style>
  <w:style w:styleId="Style_43_ch" w:type="character">
    <w:name w:val="WW8Num1z0"/>
    <w:link w:val="Style_43"/>
  </w:style>
  <w:style w:styleId="Style_44" w:type="paragraph">
    <w:name w:val="heading 1"/>
    <w:basedOn w:val="Style_2"/>
    <w:next w:val="Style_2"/>
    <w:link w:val="Style_44_ch"/>
    <w:uiPriority w:val="9"/>
    <w:qFormat/>
    <w:pPr>
      <w:keepNext w:val="1"/>
      <w:numPr>
        <w:ilvl w:val="0"/>
        <w:numId w:val="2"/>
      </w:numPr>
      <w:ind w:firstLine="0" w:left="0" w:right="0"/>
      <w:jc w:val="center"/>
      <w:outlineLvl w:val="0"/>
    </w:pPr>
  </w:style>
  <w:style w:styleId="Style_44_ch" w:type="character">
    <w:name w:val="heading 1"/>
    <w:basedOn w:val="Style_2_ch"/>
    <w:link w:val="Style_44"/>
  </w:style>
  <w:style w:styleId="Style_45" w:type="paragraph">
    <w:name w:val="WW8Num4z2"/>
    <w:link w:val="Style_45_ch"/>
  </w:style>
  <w:style w:styleId="Style_45_ch" w:type="character">
    <w:name w:val="WW8Num4z2"/>
    <w:link w:val="Style_45"/>
  </w:style>
  <w:style w:styleId="Style_46" w:type="paragraph">
    <w:name w:val="WW8Num3z7"/>
    <w:link w:val="Style_46_ch"/>
  </w:style>
  <w:style w:styleId="Style_46_ch" w:type="character">
    <w:name w:val="WW8Num3z7"/>
    <w:link w:val="Style_46"/>
  </w:style>
  <w:style w:styleId="Style_47" w:type="paragraph">
    <w:name w:val="Hyperlink"/>
    <w:link w:val="Style_47_ch"/>
    <w:rPr>
      <w:color w:val="0000FF"/>
      <w:u w:val="single"/>
    </w:rPr>
  </w:style>
  <w:style w:styleId="Style_47_ch" w:type="character">
    <w:name w:val="Hyperlink"/>
    <w:link w:val="Style_47"/>
    <w:rPr>
      <w:color w:val="0000FF"/>
      <w:u w:val="single"/>
    </w:rPr>
  </w:style>
  <w:style w:styleId="Style_48" w:type="paragraph">
    <w:name w:val="Footnote"/>
    <w:link w:val="Style_48_ch"/>
    <w:pPr>
      <w:ind/>
      <w:jc w:val="left"/>
    </w:pPr>
    <w:rPr>
      <w:rFonts w:ascii="XO Thames" w:hAnsi="XO Thames"/>
      <w:sz w:val="22"/>
    </w:rPr>
  </w:style>
  <w:style w:styleId="Style_48_ch" w:type="character">
    <w:name w:val="Footnote"/>
    <w:link w:val="Style_48"/>
    <w:rPr>
      <w:rFonts w:ascii="XO Thames" w:hAnsi="XO Thames"/>
      <w:sz w:val="22"/>
    </w:rPr>
  </w:style>
  <w:style w:styleId="Style_49" w:type="paragraph">
    <w:name w:val="WW8Num3z5"/>
    <w:link w:val="Style_49_ch"/>
  </w:style>
  <w:style w:styleId="Style_49_ch" w:type="character">
    <w:name w:val="WW8Num3z5"/>
    <w:link w:val="Style_49"/>
  </w:style>
  <w:style w:styleId="Style_50" w:type="paragraph">
    <w:name w:val="toc 1"/>
    <w:next w:val="Style_4"/>
    <w:link w:val="Style_50_ch"/>
    <w:uiPriority w:val="39"/>
    <w:pPr>
      <w:ind w:firstLine="0" w:left="0"/>
    </w:pPr>
    <w:rPr>
      <w:rFonts w:ascii="XO Thames" w:hAnsi="XO Thames"/>
      <w:b w:val="1"/>
    </w:rPr>
  </w:style>
  <w:style w:styleId="Style_50_ch" w:type="character">
    <w:name w:val="toc 1"/>
    <w:link w:val="Style_50"/>
    <w:rPr>
      <w:rFonts w:ascii="XO Thames" w:hAnsi="XO Thames"/>
      <w:b w:val="1"/>
    </w:rPr>
  </w:style>
  <w:style w:styleId="Style_51" w:type="paragraph">
    <w:name w:val="Основной шрифт абзаца"/>
    <w:link w:val="Style_51_ch"/>
  </w:style>
  <w:style w:styleId="Style_51_ch" w:type="character">
    <w:name w:val="Основной шрифт абзаца"/>
    <w:link w:val="Style_51"/>
  </w:style>
  <w:style w:styleId="Style_52" w:type="paragraph">
    <w:name w:val="Header and Footer"/>
    <w:link w:val="Style_52_ch"/>
    <w:pPr>
      <w:spacing w:line="360" w:lineRule="auto"/>
      <w:ind/>
    </w:pPr>
    <w:rPr>
      <w:rFonts w:ascii="XO Thames" w:hAnsi="XO Thames"/>
      <w:sz w:val="20"/>
    </w:rPr>
  </w:style>
  <w:style w:styleId="Style_52_ch" w:type="character">
    <w:name w:val="Header and Footer"/>
    <w:link w:val="Style_52"/>
    <w:rPr>
      <w:rFonts w:ascii="XO Thames" w:hAnsi="XO Thames"/>
      <w:sz w:val="20"/>
    </w:rPr>
  </w:style>
  <w:style w:styleId="Style_53" w:type="paragraph">
    <w:name w:val="Index"/>
    <w:basedOn w:val="Style_2"/>
    <w:link w:val="Style_53_ch"/>
  </w:style>
  <w:style w:styleId="Style_53_ch" w:type="character">
    <w:name w:val="Index"/>
    <w:basedOn w:val="Style_2_ch"/>
    <w:link w:val="Style_53"/>
  </w:style>
  <w:style w:styleId="Style_54" w:type="paragraph">
    <w:name w:val="Default Paragraph Font"/>
    <w:link w:val="Style_54_ch"/>
  </w:style>
  <w:style w:styleId="Style_54_ch" w:type="character">
    <w:name w:val="Default Paragraph Font"/>
    <w:link w:val="Style_54"/>
  </w:style>
  <w:style w:styleId="Style_55" w:type="paragraph">
    <w:name w:val="WW8Num2z7"/>
    <w:link w:val="Style_55_ch"/>
  </w:style>
  <w:style w:styleId="Style_55_ch" w:type="character">
    <w:name w:val="WW8Num2z7"/>
    <w:link w:val="Style_55"/>
  </w:style>
  <w:style w:styleId="Style_56" w:type="paragraph">
    <w:name w:val="Заголовок"/>
    <w:basedOn w:val="Style_4"/>
    <w:next w:val="Style_3"/>
    <w:link w:val="Style_56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56_ch" w:type="character">
    <w:name w:val="Заголовок"/>
    <w:basedOn w:val="Style_4_ch"/>
    <w:link w:val="Style_56"/>
    <w:rPr>
      <w:rFonts w:ascii="Liberation Sans" w:hAnsi="Liberation Sans"/>
      <w:sz w:val="28"/>
    </w:rPr>
  </w:style>
  <w:style w:styleId="Style_57" w:type="paragraph">
    <w:name w:val="Heading"/>
    <w:basedOn w:val="Style_2"/>
    <w:next w:val="Style_6"/>
    <w:link w:val="Style_57_ch"/>
    <w:pPr>
      <w:keepNext w:val="1"/>
      <w:spacing w:after="120" w:before="240"/>
      <w:ind/>
    </w:pPr>
    <w:rPr>
      <w:rFonts w:ascii="Arial" w:hAnsi="Arial"/>
      <w:sz w:val="28"/>
    </w:rPr>
  </w:style>
  <w:style w:styleId="Style_57_ch" w:type="character">
    <w:name w:val="Heading"/>
    <w:basedOn w:val="Style_2_ch"/>
    <w:link w:val="Style_57"/>
    <w:rPr>
      <w:rFonts w:ascii="Arial" w:hAnsi="Arial"/>
      <w:sz w:val="28"/>
    </w:rPr>
  </w:style>
  <w:style w:styleId="Style_58" w:type="paragraph">
    <w:name w:val="toc 9"/>
    <w:next w:val="Style_4"/>
    <w:link w:val="Style_58_ch"/>
    <w:uiPriority w:val="39"/>
    <w:pPr>
      <w:ind w:firstLine="0" w:left="1600"/>
    </w:pPr>
  </w:style>
  <w:style w:styleId="Style_58_ch" w:type="character">
    <w:name w:val="toc 9"/>
    <w:link w:val="Style_58"/>
  </w:style>
  <w:style w:styleId="Style_59" w:type="paragraph">
    <w:name w:val="toc 8"/>
    <w:next w:val="Style_4"/>
    <w:link w:val="Style_59_ch"/>
    <w:uiPriority w:val="39"/>
    <w:pPr>
      <w:ind w:firstLine="0" w:left="1400"/>
    </w:pPr>
  </w:style>
  <w:style w:styleId="Style_59_ch" w:type="character">
    <w:name w:val="toc 8"/>
    <w:link w:val="Style_59"/>
  </w:style>
  <w:style w:styleId="Style_60" w:type="paragraph">
    <w:name w:val="WW8Num1z6"/>
    <w:link w:val="Style_60_ch"/>
  </w:style>
  <w:style w:styleId="Style_60_ch" w:type="character">
    <w:name w:val="WW8Num1z6"/>
    <w:link w:val="Style_60"/>
  </w:style>
  <w:style w:styleId="Style_61" w:type="paragraph">
    <w:name w:val="WW8Num3z8"/>
    <w:link w:val="Style_61_ch"/>
  </w:style>
  <w:style w:styleId="Style_61_ch" w:type="character">
    <w:name w:val="WW8Num3z8"/>
    <w:link w:val="Style_61"/>
  </w:style>
  <w:style w:styleId="Style_62" w:type="paragraph">
    <w:name w:val="WW8Num1z2"/>
    <w:link w:val="Style_62_ch"/>
  </w:style>
  <w:style w:styleId="Style_62_ch" w:type="character">
    <w:name w:val="WW8Num1z2"/>
    <w:link w:val="Style_62"/>
  </w:style>
  <w:style w:styleId="Style_34" w:type="paragraph">
    <w:name w:val="Содержимое таблицы"/>
    <w:basedOn w:val="Style_4"/>
    <w:link w:val="Style_34_ch"/>
  </w:style>
  <w:style w:styleId="Style_34_ch" w:type="character">
    <w:name w:val="Содержимое таблицы"/>
    <w:basedOn w:val="Style_4_ch"/>
    <w:link w:val="Style_34"/>
  </w:style>
  <w:style w:styleId="Style_63" w:type="paragraph">
    <w:name w:val="Название объекта"/>
    <w:basedOn w:val="Style_2"/>
    <w:link w:val="Style_63_ch"/>
    <w:pPr>
      <w:spacing w:after="120" w:before="120"/>
      <w:ind/>
    </w:pPr>
    <w:rPr>
      <w:i w:val="1"/>
      <w:sz w:val="24"/>
    </w:rPr>
  </w:style>
  <w:style w:styleId="Style_63_ch" w:type="character">
    <w:name w:val="Название объекта"/>
    <w:basedOn w:val="Style_2_ch"/>
    <w:link w:val="Style_63"/>
    <w:rPr>
      <w:i w:val="1"/>
      <w:sz w:val="24"/>
    </w:rPr>
  </w:style>
  <w:style w:styleId="Style_64" w:type="paragraph">
    <w:name w:val="toc 5"/>
    <w:next w:val="Style_4"/>
    <w:link w:val="Style_64_ch"/>
    <w:uiPriority w:val="39"/>
    <w:pPr>
      <w:ind w:firstLine="0" w:left="800"/>
    </w:pPr>
  </w:style>
  <w:style w:styleId="Style_64_ch" w:type="character">
    <w:name w:val="toc 5"/>
    <w:link w:val="Style_64"/>
  </w:style>
  <w:style w:styleId="Style_65" w:type="paragraph">
    <w:name w:val="WW8Num4z0"/>
    <w:link w:val="Style_65_ch"/>
    <w:rPr>
      <w:sz w:val="28"/>
    </w:rPr>
  </w:style>
  <w:style w:styleId="Style_65_ch" w:type="character">
    <w:name w:val="WW8Num4z0"/>
    <w:link w:val="Style_65"/>
    <w:rPr>
      <w:sz w:val="28"/>
    </w:rPr>
  </w:style>
  <w:style w:styleId="Style_66" w:type="paragraph">
    <w:name w:val="WW8Num4z5"/>
    <w:link w:val="Style_66_ch"/>
  </w:style>
  <w:style w:styleId="Style_66_ch" w:type="character">
    <w:name w:val="WW8Num4z5"/>
    <w:link w:val="Style_66"/>
  </w:style>
  <w:style w:styleId="Style_1" w:type="paragraph">
    <w:name w:val="Subtitle"/>
    <w:basedOn w:val="Style_4"/>
    <w:next w:val="Style_3"/>
    <w:link w:val="Style_1_ch"/>
    <w:uiPriority w:val="11"/>
    <w:qFormat/>
    <w:pPr>
      <w:ind/>
      <w:jc w:val="center"/>
    </w:pPr>
    <w:rPr>
      <w:b w:val="1"/>
      <w:sz w:val="44"/>
    </w:rPr>
  </w:style>
  <w:style w:styleId="Style_1_ch" w:type="character">
    <w:name w:val="Subtitle"/>
    <w:basedOn w:val="Style_4_ch"/>
    <w:link w:val="Style_1"/>
    <w:rPr>
      <w:b w:val="1"/>
      <w:sz w:val="44"/>
    </w:rPr>
  </w:style>
  <w:style w:styleId="Style_67" w:type="paragraph">
    <w:name w:val="toc 10"/>
    <w:next w:val="Style_4"/>
    <w:link w:val="Style_67_ch"/>
    <w:uiPriority w:val="39"/>
    <w:pPr>
      <w:ind w:firstLine="0" w:left="1800"/>
    </w:pPr>
  </w:style>
  <w:style w:styleId="Style_67_ch" w:type="character">
    <w:name w:val="toc 10"/>
    <w:link w:val="Style_67"/>
  </w:style>
  <w:style w:styleId="Style_68" w:type="paragraph">
    <w:name w:val="Title"/>
    <w:next w:val="Style_4"/>
    <w:link w:val="Style_68_ch"/>
    <w:uiPriority w:val="10"/>
    <w:qFormat/>
    <w:rPr>
      <w:rFonts w:ascii="XO Thames" w:hAnsi="XO Thames"/>
      <w:b w:val="1"/>
      <w:sz w:val="52"/>
    </w:rPr>
  </w:style>
  <w:style w:styleId="Style_68_ch" w:type="character">
    <w:name w:val="Title"/>
    <w:link w:val="Style_68"/>
    <w:rPr>
      <w:rFonts w:ascii="XO Thames" w:hAnsi="XO Thames"/>
      <w:b w:val="1"/>
      <w:sz w:val="52"/>
    </w:rPr>
  </w:style>
  <w:style w:styleId="Style_69" w:type="paragraph">
    <w:name w:val="heading 4"/>
    <w:next w:val="Style_4"/>
    <w:link w:val="Style_69_ch"/>
    <w:uiPriority w:val="9"/>
    <w:qFormat/>
    <w:pPr>
      <w:spacing w:after="120" w:before="120"/>
      <w:ind/>
      <w:outlineLvl w:val="3"/>
    </w:pPr>
    <w:rPr>
      <w:rFonts w:ascii="XO Thames" w:hAnsi="XO Thames"/>
      <w:b w:val="1"/>
      <w:color w:val="595959"/>
      <w:sz w:val="26"/>
    </w:rPr>
  </w:style>
  <w:style w:styleId="Style_69_ch" w:type="character">
    <w:name w:val="heading 4"/>
    <w:link w:val="Style_69"/>
    <w:rPr>
      <w:rFonts w:ascii="XO Thames" w:hAnsi="XO Thames"/>
      <w:b w:val="1"/>
      <w:color w:val="595959"/>
      <w:sz w:val="26"/>
    </w:rPr>
  </w:style>
  <w:style w:styleId="Style_70" w:type="paragraph">
    <w:name w:val="heading 2"/>
    <w:basedOn w:val="Style_2"/>
    <w:next w:val="Style_2"/>
    <w:link w:val="Style_70_ch"/>
    <w:uiPriority w:val="9"/>
    <w:qFormat/>
    <w:pPr>
      <w:keepNext w:val="1"/>
      <w:numPr>
        <w:ilvl w:val="1"/>
        <w:numId w:val="2"/>
      </w:numPr>
      <w:ind w:firstLine="0" w:left="0" w:right="0"/>
      <w:jc w:val="center"/>
      <w:outlineLvl w:val="1"/>
    </w:pPr>
    <w:rPr>
      <w:b w:val="1"/>
      <w:sz w:val="36"/>
    </w:rPr>
  </w:style>
  <w:style w:styleId="Style_70_ch" w:type="character">
    <w:name w:val="heading 2"/>
    <w:basedOn w:val="Style_2_ch"/>
    <w:link w:val="Style_70"/>
    <w:rPr>
      <w:b w:val="1"/>
      <w:sz w:val="36"/>
    </w:rPr>
  </w:style>
  <w:style w:styleId="Style_2" w:type="paragraph">
    <w:name w:val="Standard"/>
    <w:link w:val="Style_2_ch"/>
    <w:pPr>
      <w:widowControl w:val="0"/>
      <w:ind/>
    </w:pPr>
    <w:rPr>
      <w:rFonts w:ascii="Times New Roman" w:hAnsi="Times New Roman"/>
      <w:color w:val="000000"/>
      <w:sz w:val="24"/>
    </w:rPr>
  </w:style>
  <w:style w:styleId="Style_2_ch" w:type="character">
    <w:name w:val="Standard"/>
    <w:link w:val="Style_2"/>
    <w:rPr>
      <w:rFonts w:ascii="Times New Roman" w:hAnsi="Times New Roman"/>
      <w:color w:val="000000"/>
      <w:sz w:val="24"/>
    </w:rPr>
  </w:style>
  <w:style w:styleId="Style_71" w:type="paragraph">
    <w:name w:val="Указатель"/>
    <w:basedOn w:val="Style_4"/>
    <w:link w:val="Style_71_ch"/>
  </w:style>
  <w:style w:styleId="Style_71_ch" w:type="character">
    <w:name w:val="Указатель"/>
    <w:basedOn w:val="Style_4_ch"/>
    <w:link w:val="Style_71"/>
  </w:style>
  <w:style w:styleId="Style_72" w:type="paragraph">
    <w:name w:val="WW8Num3z2"/>
    <w:link w:val="Style_72_ch"/>
  </w:style>
  <w:style w:styleId="Style_72_ch" w:type="character">
    <w:name w:val="WW8Num3z2"/>
    <w:link w:val="Style_72"/>
  </w:style>
  <w:style w:styleId="Style_73" w:type="paragraph">
    <w:name w:val="WW8Num4z3"/>
    <w:link w:val="Style_73_ch"/>
  </w:style>
  <w:style w:styleId="Style_73_ch" w:type="character">
    <w:name w:val="WW8Num4z3"/>
    <w:link w:val="Style_73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8" Target="numbering.xml" Type="http://schemas.openxmlformats.org/officeDocument/2006/relationships/numbering"/>
  <Relationship Id="rId2" Target="fontTable.xml" Type="http://schemas.openxmlformats.org/officeDocument/2006/relationships/fontTable"/>
  <Relationship Id="rId3" Target="settings.xml" Type="http://schemas.openxmlformats.org/officeDocument/2006/relationships/settings"/>
  <Relationship Id="rId1" Target="media/1.emf" Type="http://schemas.openxmlformats.org/officeDocument/2006/relationships/image"/>
</Relationships>

</file>

<file path=word/theme/theme1.xml><?xml version="1.0" encoding="utf-8"?>
<a:theme xmlns:a="http://schemas.openxmlformats.org/drawingml/2006/main" xmlns:c="http://schemas.openxmlformats.org/drawingml/2006/chart" xmlns:co="http://ncloudtech.com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2021-07-15T08:20:29Z</dcterms:modified>
</cp:coreProperties>
</file>