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4222"/>
        <w:gridCol w:w="284"/>
        <w:gridCol w:w="4913"/>
        <w:gridCol w:w="422"/>
      </w:tblGrid>
      <w:tr>
        <w:trPr/>
        <w:tc>
          <w:tcPr>
            <w:tcW w:w="10063" w:type="dxa"/>
            <w:gridSpan w:val="5"/>
            <w:tcBorders/>
          </w:tcPr>
          <w:p>
            <w:pPr>
              <w:pStyle w:val="Style22"/>
              <w:widowControl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07035" cy="51181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8" t="-135" r="-168" b="-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ascii="Times New Roman CYR" w:hAnsi="Times New Roman CYR"/>
                <w:b/>
                <w:bCs/>
                <w:i w:val="false"/>
                <w:iCs w:val="false"/>
                <w:color w:val="000000"/>
                <w:spacing w:val="2"/>
                <w:sz w:val="36"/>
                <w:szCs w:val="36"/>
                <w:shd w:fill="FFFFFF" w:val="clear"/>
              </w:rPr>
              <w:t xml:space="preserve">ДУМА </w:t>
            </w:r>
            <w:r>
              <w:rPr>
                <w:rFonts w:ascii="Times New Roman CYR" w:hAnsi="Times New Roman CYR"/>
                <w:b/>
                <w:bCs/>
                <w:color w:val="000000"/>
                <w:sz w:val="36"/>
                <w:szCs w:val="36"/>
              </w:rPr>
              <w:t>САНДОВСКОГО МУНИЦИПАЛЬНОГО ОКРУГА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 CYR" w:hAnsi="Times New Roman CYR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b w:val="false"/>
                <w:bCs w:val="false"/>
                <w:color w:val="000000"/>
                <w:sz w:val="28"/>
                <w:szCs w:val="28"/>
              </w:rPr>
              <w:t>Тверская область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 CYR" w:hAnsi="Times New Roman CYR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36"/>
                <w:szCs w:val="36"/>
              </w:rPr>
              <w:t>РЕШЕНИЕ</w:t>
            </w:r>
          </w:p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709" w:leader="none"/>
              </w:tabs>
              <w:spacing w:lineRule="auto" w:line="240"/>
              <w:ind w:left="0" w:right="0" w:hanging="0"/>
              <w:jc w:val="left"/>
              <w:rPr>
                <w:rFonts w:ascii="Times New Roman" w:hAnsi="Times New Roman"/>
                <w:b/>
                <w:b/>
                <w:sz w:val="3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11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 xml:space="preserve">.2021                                          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 xml:space="preserve">п. Сандово                                                 № 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1</w:t>
            </w:r>
            <w:r>
              <w:rPr>
                <w:rFonts w:eastAsia="Times New Roman" w:cs="Times New Roman" w:ascii="Times New Roman CYR" w:hAnsi="Times New Roman CYR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38</w:t>
            </w:r>
          </w:p>
        </w:tc>
      </w:tr>
      <w:tr>
        <w:trPr/>
        <w:tc>
          <w:tcPr>
            <w:tcW w:w="44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9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9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59" w:hRule="atLeast"/>
        </w:trPr>
        <w:tc>
          <w:tcPr>
            <w:tcW w:w="44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назначении публичных слушаний по проекту решения о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бюджете Сандовского муниципального округа Тверской области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9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44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right="101" w:hanging="0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2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91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8" w:leader="none"/>
              </w:tabs>
              <w:ind w:right="-2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2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841" w:type="dxa"/>
            <w:gridSpan w:val="4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Сандовский муниципальный округ Тверской области, утвержденным решением Думы Сандовского муниципального округа от 22.09.2020 № 15 «Об утверждении Положения о порядке организации и проведения публичных слушаний в муниципальном образовании Сандовский муниципальный округ Тверской области», Дума  Сандовского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right="175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30" w:hRule="atLeast"/>
        </w:trPr>
        <w:tc>
          <w:tcPr>
            <w:tcW w:w="2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41" w:type="dxa"/>
            <w:gridSpan w:val="4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9419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205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публичные слушания по проекту решения о  бюджете Сандовского муниципального округа Тверской области на 2022 год и на плановый период 2023 и 2024 годов,  на 19.11.2021 года в 15 час. 00 мин. по адресу: 171750, Тверская область, пгт Сандово, ул. Советская, д.11 (здание администрации Сандовского района, зал заседаний).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 организатором публичных слушаний Думу Сандовского муниципального округа.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подготовке и проведению публичных слушаний в составе: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Воробьева Ирина Анатольевна – депутат Думы Сандовского муниципального округа;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Кузнецова Татьяна Александровна – заместитель Главы администрации Сандовского муниципального округа , руководитель  Финансового управления;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Тихомирова  Ольга Александровна  – заведующий  организационно-правовым отделом администрации Сандовского муниципального округа.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/>
        <w:t xml:space="preserve"> </w:t>
      </w:r>
      <w:r>
        <w:rPr>
          <w:rFonts w:ascii="Times New Roman" w:hAnsi="Times New Roman"/>
          <w:sz w:val="28"/>
        </w:rPr>
        <w:t xml:space="preserve">Определить адрес и контактную информацию для приема предложений и замечаний по вопросу, вынесенному на публичные слушания: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i w:val="false"/>
          <w:sz w:val="28"/>
        </w:rPr>
        <w:t>Тверская область, Сандовский район, пгт Сандово, ул. Советская, д.11, каб.2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с 09:00 до 16:00 час. ежедневно (перерыв на обед с 13:00 до 14:00 час.), контактный телефон: 8(48272) 2-10-07.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и замечания по</w:t>
      </w:r>
      <w:r>
        <w:rPr/>
        <w:t xml:space="preserve"> </w:t>
      </w:r>
      <w:r>
        <w:rPr>
          <w:rFonts w:ascii="Times New Roman" w:hAnsi="Times New Roman"/>
          <w:sz w:val="28"/>
        </w:rPr>
        <w:t>вопросу,  вынесенному на публичные слушания, могут вноситься с 19 ноября  2021 года по 26 ноября 2020 года.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Опубликовать настоящее решение одновременно с Порядком учета и рассмотрения предложений по проекту решения о бюджете Сандовского  муниципального округа Тверской области на 2022 год и на плановый период 2023 и 2024 годов.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принятия, подлежит официальному опубликованию в газете «Сандовские вести» и подлежит размещению на официальном сайте администрации Сандовского муниципального округа в сети Интернет.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О.Н.Грязнов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  О.В.Смирнова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ind w:right="-1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  <w:tab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1906" w:h="16838"/>
      <w:pgMar w:left="1134" w:right="709" w:gutter="0" w:header="0" w:top="9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lineRule="auto" w:line="276" w:before="480" w:after="0"/>
      <w:outlineLvl w:val="0"/>
    </w:pPr>
    <w:rPr>
      <w:rFonts w:ascii="Cambria" w:hAnsi="Cambria"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Normal"/>
    <w:link w:val="20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ms Rmn" w:hAnsi="Tms Rmn"/>
      <w:sz w:val="20"/>
    </w:rPr>
  </w:style>
  <w:style w:type="character" w:styleId="21" w:customStyle="1">
    <w:name w:val="Оглавление 2 Знак"/>
    <w:link w:val="21"/>
    <w:qFormat/>
    <w:rPr/>
  </w:style>
  <w:style w:type="character" w:styleId="Style9" w:customStyle="1">
    <w:name w:val="Абзац списка Знак"/>
    <w:basedOn w:val="11"/>
    <w:link w:val="a3"/>
    <w:qFormat/>
    <w:rPr>
      <w:rFonts w:ascii="Tms Rmn" w:hAnsi="Tms Rmn"/>
      <w:sz w:val="20"/>
    </w:rPr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10" w:customStyle="1">
    <w:name w:val="Без интервала Знак"/>
    <w:link w:val="a5"/>
    <w:qFormat/>
    <w:rPr>
      <w:rFonts w:ascii="Tms Rmn" w:hAnsi="Tms Rmn"/>
      <w:sz w:val="20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12" w:customStyle="1">
    <w:name w:val="Выделение1"/>
    <w:link w:val="13"/>
    <w:qFormat/>
    <w:rPr>
      <w:rFonts w:ascii="Times New Roman" w:hAnsi="Times New Roman"/>
      <w:i/>
      <w:color w:val="000000"/>
      <w:sz w:val="20"/>
    </w:rPr>
  </w:style>
  <w:style w:type="character" w:styleId="32" w:customStyle="1">
    <w:name w:val="Оглавление 3 Знак"/>
    <w:link w:val="31"/>
    <w:qFormat/>
    <w:rPr/>
  </w:style>
  <w:style w:type="character" w:styleId="Style11" w:customStyle="1">
    <w:name w:val="Текст выноски Знак"/>
    <w:basedOn w:val="11"/>
    <w:link w:val="a7"/>
    <w:qFormat/>
    <w:rPr>
      <w:rFonts w:ascii="Tahoma" w:hAnsi="Tahoma"/>
      <w:sz w:val="16"/>
    </w:rPr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3" w:customStyle="1">
    <w:name w:val="Заголовок 1 Знак"/>
    <w:basedOn w:val="11"/>
    <w:link w:val="10"/>
    <w:qFormat/>
    <w:rPr>
      <w:rFonts w:ascii="Cambria" w:hAnsi="Cambria" w:asciiTheme="majorHAnsi" w:hAnsiTheme="majorHAnsi"/>
      <w:b/>
      <w:color w:val="365F91" w:themeColor="accent1" w:themeShade="bf"/>
      <w:sz w:val="28"/>
    </w:rPr>
  </w:style>
  <w:style w:type="character" w:styleId="Style12">
    <w:name w:val="Интернет-ссылка"/>
    <w:link w:val="15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4" w:customStyle="1">
    <w:name w:val="Оглавление 1 Знак"/>
    <w:link w:val="16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Style13" w:customStyle="1">
    <w:name w:val="Подзаголовок Знак"/>
    <w:link w:val="aa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4" w:customStyle="1">
    <w:name w:val="Заголовок Знак"/>
    <w:link w:val="ac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link w:val="a4"/>
    <w:qFormat/>
    <w:pPr>
      <w:spacing w:before="0" w:after="0"/>
      <w:ind w:left="720" w:hanging="0"/>
      <w:contextualSpacing/>
    </w:pPr>
    <w:rPr/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NoSpacing">
    <w:name w:val="No Spacing"/>
    <w:link w:val="a6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ms Rmn" w:hAnsi="Tms Rm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Выделение1"/>
    <w:link w:val="14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pPr/>
    <w:rPr>
      <w:rFonts w:ascii="Tahoma" w:hAnsi="Tahoma"/>
      <w:sz w:val="16"/>
    </w:rPr>
  </w:style>
  <w:style w:type="paragraph" w:styleId="17" w:customStyle="1">
    <w:name w:val="Гиперссылка1"/>
    <w:link w:val="a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7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20" w:customStyle="1">
    <w:name w:val="Колонтитул"/>
    <w:link w:val="HeaderandFooter0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Subtitle"/>
    <w:next w:val="Normal"/>
    <w:link w:val="ab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2">
    <w:name w:val="Title"/>
    <w:next w:val="Normal"/>
    <w:link w:val="ad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 LibreOffice_project/02b2acce88a210515b4a5bb2e46cbfb63fe97d56</Application>
  <AppVersion>15.0000</AppVersion>
  <Pages>2</Pages>
  <Words>336</Words>
  <Characters>2308</Characters>
  <CharactersWithSpaces>2820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2021-11-08T12:46:00Z</dcterms:created>
  <dc:creator>Кузнецова</dc:creator>
  <dc:description/>
  <dc:language>ru-RU</dc:language>
  <cp:lastModifiedBy/>
  <cp:lastPrinted>2021-11-18T12:04:19Z</cp:lastPrinted>
  <dcterms:modified xsi:type="dcterms:W3CDTF">2021-11-18T12:04:56Z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