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center"/>
      </w:pPr>
      <w:r>
        <w:drawing>
          <wp:inline>
            <wp:extent cx="445769" cy="5334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02000000">
      <w:pPr>
        <w:pStyle w:val="Style_2"/>
        <w:ind/>
        <w:jc w:val="center"/>
      </w:pPr>
    </w:p>
    <w:p w14:paraId="03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5000000">
      <w:pPr>
        <w:pStyle w:val="Style_3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6000000">
      <w:pPr>
        <w:pStyle w:val="Style_3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b w:val="1"/>
          <w:sz w:val="40"/>
        </w:rPr>
        <w:t>РАСПОРЯЖЕНИЕ</w:t>
      </w:r>
    </w:p>
    <w:p w14:paraId="07000000">
      <w:pPr>
        <w:pStyle w:val="Style_3"/>
        <w:keepNext w:val="1"/>
        <w:widowControl w:val="1"/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 xml:space="preserve"> 05.02.2020</w:t>
      </w: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>п.Сандово                                              № 29-Р</w:t>
      </w:r>
    </w:p>
    <w:p w14:paraId="08000000">
      <w:pPr>
        <w:pStyle w:val="Style_3"/>
        <w:keepNext w:val="1"/>
        <w:widowControl w:val="1"/>
        <w:numPr>
          <w:ilvl w:val="0"/>
          <w:numId w:val="0"/>
        </w:numPr>
        <w:ind w:firstLine="0" w:left="0" w:right="0"/>
        <w:jc w:val="left"/>
      </w:pPr>
    </w:p>
    <w:p w14:paraId="09000000">
      <w:pPr>
        <w:pStyle w:val="Style_3"/>
        <w:keepNext w:val="1"/>
        <w:widowControl w:val="1"/>
        <w:numPr>
          <w:ilvl w:val="0"/>
          <w:numId w:val="0"/>
        </w:numPr>
        <w:ind w:firstLine="0" w:left="0" w:right="0"/>
        <w:jc w:val="left"/>
      </w:pPr>
    </w:p>
    <w:p w14:paraId="0A000000">
      <w:pPr>
        <w:pStyle w:val="Style_3"/>
        <w:keepNext w:val="1"/>
        <w:widowControl w:val="1"/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 xml:space="preserve">О повышении энергосбережения и </w:t>
      </w:r>
    </w:p>
    <w:p w14:paraId="0B000000">
      <w:pPr>
        <w:pStyle w:val="Style_3"/>
        <w:keepNext w:val="1"/>
        <w:widowControl w:val="1"/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>энергоэффективности уличного освещения</w:t>
      </w:r>
    </w:p>
    <w:p w14:paraId="0C000000">
      <w:pPr>
        <w:pStyle w:val="Style_4"/>
      </w:pPr>
    </w:p>
    <w:p w14:paraId="0D000000">
      <w:pPr>
        <w:pStyle w:val="Style_5"/>
        <w:rPr>
          <w:sz w:val="28"/>
        </w:rPr>
      </w:pPr>
    </w:p>
    <w:p w14:paraId="0E000000">
      <w:pPr>
        <w:pStyle w:val="Style_5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6"/>
        </w:rPr>
        <w:t xml:space="preserve"> </w:t>
      </w:r>
      <w:r>
        <w:rPr>
          <w:sz w:val="28"/>
        </w:rPr>
        <w:t>В целях  повышения энергосбережения и энер</w:t>
      </w:r>
      <w:r>
        <w:rPr>
          <w:sz w:val="28"/>
        </w:rPr>
        <w:t xml:space="preserve">гетической </w:t>
      </w:r>
      <w:r>
        <w:rPr>
          <w:sz w:val="28"/>
        </w:rPr>
        <w:t>эффективности уличного освещения на территории городского поселения «</w:t>
      </w:r>
      <w:r>
        <w:rPr>
          <w:sz w:val="28"/>
        </w:rPr>
        <w:t>П</w:t>
      </w:r>
      <w:r>
        <w:rPr>
          <w:sz w:val="28"/>
        </w:rPr>
        <w:t>оселок Сандово» Тверской области:</w:t>
      </w:r>
    </w:p>
    <w:p w14:paraId="0F000000">
      <w:pPr>
        <w:pStyle w:val="Style_5"/>
      </w:pPr>
    </w:p>
    <w:p w14:paraId="10000000">
      <w:pPr>
        <w:pStyle w:val="Style_5"/>
      </w:pPr>
      <w:r>
        <w:rPr>
          <w:sz w:val="28"/>
        </w:rPr>
        <w:t>1.</w:t>
      </w:r>
      <w:r>
        <w:rPr>
          <w:sz w:val="28"/>
        </w:rPr>
        <w:t>Разработать мероприятия по энергосбережению и энергетической эффективности уличного освещения городского поселения «Поселок Сандово» с 2020 года по 2024 год.</w:t>
      </w:r>
    </w:p>
    <w:p w14:paraId="11000000">
      <w:pPr>
        <w:pStyle w:val="Style_5"/>
      </w:pPr>
      <w:r>
        <w:rPr>
          <w:sz w:val="28"/>
        </w:rPr>
        <w:t xml:space="preserve">2.Подготовить конкурсную документацию </w:t>
      </w:r>
      <w:r>
        <w:rPr>
          <w:sz w:val="28"/>
        </w:rPr>
        <w:t xml:space="preserve">и согласовать объемы предполагаемых работ </w:t>
      </w:r>
      <w:r>
        <w:rPr>
          <w:sz w:val="28"/>
        </w:rPr>
        <w:t>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"Поселок Сандово" Тверской области.</w:t>
      </w:r>
    </w:p>
    <w:p w14:paraId="12000000">
      <w:pPr>
        <w:pStyle w:val="Style_5"/>
      </w:pPr>
      <w:r>
        <w:t>3. Расчет начальной максимальной цены контракта произвести, исходя из:</w:t>
      </w:r>
    </w:p>
    <w:p w14:paraId="13000000">
      <w:pPr>
        <w:pStyle w:val="Style_5"/>
      </w:pPr>
      <w:r>
        <w:t>2020 год — 1600 000,00 (один миллион шестьсот тысяч) рублей  00 копеек;</w:t>
      </w:r>
    </w:p>
    <w:p w14:paraId="14000000">
      <w:pPr>
        <w:pStyle w:val="Style_5"/>
      </w:pPr>
      <w:r>
        <w:t>2021 год — 1600 000,00 (один миллион шестьсот тысяч) рублей  00 копеек;</w:t>
      </w:r>
    </w:p>
    <w:p w14:paraId="15000000">
      <w:pPr>
        <w:pStyle w:val="Style_5"/>
      </w:pPr>
      <w:r>
        <w:t>2022 год — 1600 000,00 (один миллион шестьсот тысяч) рублей  00 копеек;</w:t>
      </w:r>
    </w:p>
    <w:p w14:paraId="16000000">
      <w:pPr>
        <w:pStyle w:val="Style_5"/>
      </w:pPr>
      <w:r>
        <w:t>2023 - 2024 годы — 3 291 262,8 (три миллиона двести девяносто одна тысяча двести шестьдесят два) рубля 80 копеек.</w:t>
      </w:r>
    </w:p>
    <w:p w14:paraId="17000000">
      <w:pPr>
        <w:pStyle w:val="Style_5"/>
      </w:pPr>
      <w:r>
        <w:rPr>
          <w:sz w:val="28"/>
        </w:rPr>
        <w:t>2. Контроль за исполнением настоящего распоряжения возложить на заместителя Главы администрации Сандовского района Фумина Е.А.</w:t>
      </w:r>
    </w:p>
    <w:p w14:paraId="18000000">
      <w:pPr>
        <w:pStyle w:val="Style_5"/>
      </w:pPr>
      <w:r>
        <w:rPr>
          <w:sz w:val="28"/>
        </w:rPr>
        <w:t>3. Настоящее распоряжение  вступает в силу со дня подписания и полежит размещению на официальном сайте администрации Сандовского района.</w:t>
      </w:r>
    </w:p>
    <w:p w14:paraId="19000000">
      <w:pPr>
        <w:pStyle w:val="Style_5"/>
        <w:rPr>
          <w:sz w:val="28"/>
        </w:rPr>
      </w:pPr>
    </w:p>
    <w:p w14:paraId="1A000000">
      <w:pPr>
        <w:pStyle w:val="Style_5"/>
        <w:ind/>
        <w:jc w:val="left"/>
        <w:rPr>
          <w:sz w:val="26"/>
        </w:rPr>
      </w:pPr>
    </w:p>
    <w:p w14:paraId="1B000000">
      <w:pPr>
        <w:pStyle w:val="Style_5"/>
        <w:ind/>
        <w:jc w:val="left"/>
        <w:rPr>
          <w:sz w:val="26"/>
        </w:rPr>
      </w:pPr>
    </w:p>
    <w:p w14:paraId="1C000000">
      <w:pPr>
        <w:pStyle w:val="Style_5"/>
        <w:ind/>
        <w:jc w:val="left"/>
        <w:rPr>
          <w:sz w:val="26"/>
        </w:rPr>
      </w:pPr>
    </w:p>
    <w:p w14:paraId="1D000000">
      <w:pPr>
        <w:pStyle w:val="Style_5"/>
        <w:ind/>
        <w:jc w:val="left"/>
      </w:pPr>
      <w:r>
        <w:rPr>
          <w:sz w:val="28"/>
        </w:rPr>
        <w:t xml:space="preserve"> </w:t>
      </w:r>
      <w:r>
        <w:rPr>
          <w:sz w:val="28"/>
        </w:rPr>
        <w:t xml:space="preserve">Глава </w:t>
      </w:r>
      <w:r>
        <w:rPr>
          <w:sz w:val="28"/>
        </w:rPr>
        <w:t xml:space="preserve">  </w:t>
      </w:r>
      <w:r>
        <w:rPr>
          <w:sz w:val="28"/>
        </w:rPr>
        <w:t>Сандовского</w:t>
      </w:r>
      <w:r>
        <w:rPr>
          <w:sz w:val="28"/>
        </w:rPr>
        <w:t xml:space="preserve">  </w:t>
      </w:r>
      <w:r>
        <w:rPr>
          <w:sz w:val="28"/>
        </w:rPr>
        <w:t>района                                                          О.Н. Грязнов</w:t>
      </w:r>
      <w:r>
        <w:rPr>
          <w:sz w:val="28"/>
        </w:rPr>
        <w:t xml:space="preserve">   </w:t>
      </w:r>
    </w:p>
    <w:p w14:paraId="1E000000">
      <w:pPr>
        <w:pStyle w:val="Style_5"/>
        <w:ind/>
        <w:jc w:val="left"/>
        <w:rPr>
          <w:sz w:val="28"/>
        </w:rPr>
      </w:pPr>
    </w:p>
    <w:p w14:paraId="1F000000">
      <w:pPr>
        <w:pStyle w:val="Style_5"/>
        <w:ind/>
        <w:jc w:val="left"/>
      </w:pPr>
    </w:p>
    <w:p w14:paraId="20000000">
      <w:pPr>
        <w:pStyle w:val="Style_5"/>
        <w:ind/>
        <w:jc w:val="left"/>
      </w:pPr>
    </w:p>
    <w:p w14:paraId="21000000">
      <w:pPr>
        <w:pStyle w:val="Style_5"/>
        <w:ind/>
        <w:jc w:val="right"/>
      </w:pPr>
      <w:r>
        <w:rPr>
          <w:sz w:val="26"/>
        </w:rPr>
        <w:t xml:space="preserve">                            </w:t>
      </w:r>
    </w:p>
    <w:sectPr>
      <w:pgSz w:h="16838" w:w="11906"/>
      <w:pgMar w:bottom="1134" w:footer="708" w:header="708" w:left="1134" w:right="857" w:top="40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  <w:jc w:val="left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WW8Num1z7"/>
    <w:link w:val="Style_7_ch"/>
  </w:style>
  <w:style w:styleId="Style_7_ch" w:type="character">
    <w:name w:val="WW8Num1z7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WW8Num1z4"/>
    <w:link w:val="Style_11_ch"/>
  </w:style>
  <w:style w:styleId="Style_11_ch" w:type="character">
    <w:name w:val="WW8Num1z4"/>
    <w:link w:val="Style_11"/>
  </w:style>
  <w:style w:styleId="Style_12" w:type="paragraph">
    <w:name w:val="WW8Num1z6"/>
    <w:link w:val="Style_12_ch"/>
  </w:style>
  <w:style w:styleId="Style_12_ch" w:type="character">
    <w:name w:val="WW8Num1z6"/>
    <w:link w:val="Style_12"/>
  </w:style>
  <w:style w:styleId="Style_13" w:type="paragraph">
    <w:name w:val="WW-Absatz-Standardschriftart1"/>
    <w:link w:val="Style_13_ch"/>
  </w:style>
  <w:style w:styleId="Style_13_ch" w:type="character">
    <w:name w:val="WW-Absatz-Standardschriftart1"/>
    <w:link w:val="Style_13"/>
  </w:style>
  <w:style w:styleId="Style_14" w:type="paragraph">
    <w:name w:val="heading 3"/>
    <w:next w:val="Style_4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WW8Num2z5"/>
    <w:link w:val="Style_15_ch"/>
  </w:style>
  <w:style w:styleId="Style_15_ch" w:type="character">
    <w:name w:val="WW8Num2z5"/>
    <w:link w:val="Style_15"/>
  </w:style>
  <w:style w:styleId="Style_16" w:type="paragraph">
    <w:name w:val="Absatz-Standardschriftart"/>
    <w:link w:val="Style_16_ch"/>
  </w:style>
  <w:style w:styleId="Style_16_ch" w:type="character">
    <w:name w:val="Absatz-Standardschriftart"/>
    <w:link w:val="Style_16"/>
  </w:style>
  <w:style w:styleId="Style_17" w:type="paragraph">
    <w:name w:val="Маркеры списка"/>
    <w:link w:val="Style_17_ch"/>
    <w:rPr>
      <w:rFonts w:ascii="OpenSymbol" w:hAnsi="OpenSymbol"/>
    </w:rPr>
  </w:style>
  <w:style w:styleId="Style_17_ch" w:type="character">
    <w:name w:val="Маркеры списка"/>
    <w:link w:val="Style_17"/>
    <w:rPr>
      <w:rFonts w:ascii="OpenSymbol" w:hAnsi="OpenSymbol"/>
    </w:rPr>
  </w:style>
  <w:style w:styleId="Style_5" w:type="paragraph">
    <w:name w:val="Основной текст 2"/>
    <w:basedOn w:val="Style_4"/>
    <w:link w:val="Style_5_ch"/>
    <w:pPr>
      <w:ind/>
      <w:jc w:val="both"/>
    </w:pPr>
    <w:rPr>
      <w:sz w:val="28"/>
    </w:rPr>
  </w:style>
  <w:style w:styleId="Style_5_ch" w:type="character">
    <w:name w:val="Основной текст 2"/>
    <w:basedOn w:val="Style_4_ch"/>
    <w:link w:val="Style_5"/>
    <w:rPr>
      <w:sz w:val="28"/>
    </w:rPr>
  </w:style>
  <w:style w:styleId="Style_18" w:type="paragraph">
    <w:name w:val="WW8Num2z8"/>
    <w:link w:val="Style_18_ch"/>
  </w:style>
  <w:style w:styleId="Style_18_ch" w:type="character">
    <w:name w:val="WW8Num2z8"/>
    <w:link w:val="Style_18"/>
  </w:style>
  <w:style w:styleId="Style_19" w:type="paragraph">
    <w:name w:val="WW8Num1z0"/>
    <w:link w:val="Style_19_ch"/>
  </w:style>
  <w:style w:styleId="Style_19_ch" w:type="character">
    <w:name w:val="WW8Num1z0"/>
    <w:link w:val="Style_19"/>
  </w:style>
  <w:style w:styleId="Style_20" w:type="paragraph">
    <w:name w:val="Заголовок таблицы"/>
    <w:basedOn w:val="Style_21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21_ch"/>
    <w:link w:val="Style_20"/>
    <w:rPr>
      <w:b w:val="1"/>
    </w:rPr>
  </w:style>
  <w:style w:styleId="Style_22" w:type="paragraph">
    <w:name w:val="toc 3"/>
    <w:next w:val="Style_4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WW8Num2z4"/>
    <w:link w:val="Style_23_ch"/>
  </w:style>
  <w:style w:styleId="Style_23_ch" w:type="character">
    <w:name w:val="WW8Num2z4"/>
    <w:link w:val="Style_23"/>
  </w:style>
  <w:style w:styleId="Style_2" w:type="paragraph">
    <w:name w:val="Body Text"/>
    <w:basedOn w:val="Style_4"/>
    <w:link w:val="Style_2_ch"/>
    <w:pPr>
      <w:spacing w:after="120" w:before="0"/>
      <w:ind/>
    </w:pPr>
  </w:style>
  <w:style w:styleId="Style_2_ch" w:type="character">
    <w:name w:val="Body Text"/>
    <w:basedOn w:val="Style_4_ch"/>
    <w:link w:val="Style_2"/>
  </w:style>
  <w:style w:styleId="Style_24" w:type="paragraph">
    <w:name w:val="Символ нумерации"/>
    <w:link w:val="Style_24_ch"/>
  </w:style>
  <w:style w:styleId="Style_24_ch" w:type="character">
    <w:name w:val="Символ нумерации"/>
    <w:link w:val="Style_24"/>
  </w:style>
  <w:style w:styleId="Style_25" w:type="paragraph">
    <w:name w:val="List Paragraph"/>
    <w:basedOn w:val="Style_4"/>
    <w:link w:val="Style_25_ch"/>
    <w:pPr>
      <w:ind w:firstLine="0" w:left="720" w:right="0"/>
    </w:pPr>
  </w:style>
  <w:style w:styleId="Style_25_ch" w:type="character">
    <w:name w:val="List Paragraph"/>
    <w:basedOn w:val="Style_4_ch"/>
    <w:link w:val="Style_25"/>
  </w:style>
  <w:style w:styleId="Style_26" w:type="paragraph">
    <w:name w:val="WW8Num1z2"/>
    <w:link w:val="Style_26_ch"/>
  </w:style>
  <w:style w:styleId="Style_26_ch" w:type="character">
    <w:name w:val="WW8Num1z2"/>
    <w:link w:val="Style_26"/>
  </w:style>
  <w:style w:styleId="Style_27" w:type="paragraph">
    <w:name w:val="WW8Num2z1"/>
    <w:link w:val="Style_27_ch"/>
  </w:style>
  <w:style w:styleId="Style_27_ch" w:type="character">
    <w:name w:val="WW8Num2z1"/>
    <w:link w:val="Style_27"/>
  </w:style>
  <w:style w:styleId="Style_28" w:type="paragraph">
    <w:name w:val="heading 5"/>
    <w:next w:val="Style_4"/>
    <w:link w:val="Style_2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sz w:val="24"/>
    </w:rPr>
  </w:style>
  <w:style w:styleId="Style_3_ch" w:type="character">
    <w:name w:val="heading 1"/>
    <w:basedOn w:val="Style_4_ch"/>
    <w:link w:val="Style_3"/>
    <w:rPr>
      <w:sz w:val="24"/>
    </w:rPr>
  </w:style>
  <w:style w:styleId="Style_29" w:type="paragraph">
    <w:name w:val="WW8Num1z3"/>
    <w:link w:val="Style_29_ch"/>
  </w:style>
  <w:style w:styleId="Style_29_ch" w:type="character">
    <w:name w:val="WW8Num1z3"/>
    <w:link w:val="Style_29"/>
  </w:style>
  <w:style w:styleId="Style_30" w:type="paragraph">
    <w:name w:val="WW-Absatz-Standardschriftart"/>
    <w:link w:val="Style_30_ch"/>
  </w:style>
  <w:style w:styleId="Style_30_ch" w:type="character">
    <w:name w:val="WW-Absatz-Standardschriftart"/>
    <w:link w:val="Style_30"/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/>
      <w:jc w:val="left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4"/>
    <w:link w:val="Style_33_ch"/>
    <w:uiPriority w:val="39"/>
    <w:pPr>
      <w:ind w:firstLine="0" w:left="0"/>
    </w:pPr>
    <w:rPr>
      <w:rFonts w:ascii="XO Thames" w:hAnsi="XO Thames"/>
      <w:b w:val="1"/>
    </w:rPr>
  </w:style>
  <w:style w:styleId="Style_33_ch" w:type="character">
    <w:name w:val="toc 1"/>
    <w:link w:val="Style_33"/>
    <w:rPr>
      <w:rFonts w:ascii="XO Thames" w:hAnsi="XO Thames"/>
      <w:b w:val="1"/>
    </w:rPr>
  </w:style>
  <w:style w:styleId="Style_34" w:type="paragraph">
    <w:name w:val="Указатель"/>
    <w:basedOn w:val="Style_4"/>
    <w:link w:val="Style_34_ch"/>
  </w:style>
  <w:style w:styleId="Style_34_ch" w:type="character">
    <w:name w:val="Указатель"/>
    <w:basedOn w:val="Style_4_ch"/>
    <w:link w:val="Style_34"/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WW8Num2z6"/>
    <w:link w:val="Style_36_ch"/>
  </w:style>
  <w:style w:styleId="Style_36_ch" w:type="character">
    <w:name w:val="WW8Num2z6"/>
    <w:link w:val="Style_36"/>
  </w:style>
  <w:style w:styleId="Style_37" w:type="paragraph">
    <w:name w:val="toc 9"/>
    <w:next w:val="Style_4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WW8Num2z0"/>
    <w:link w:val="Style_39_ch"/>
  </w:style>
  <w:style w:styleId="Style_39_ch" w:type="character">
    <w:name w:val="WW8Num2z0"/>
    <w:link w:val="Style_39"/>
  </w:style>
  <w:style w:styleId="Style_40" w:type="paragraph">
    <w:name w:val="WW-Absatz-Standardschriftart1111111"/>
    <w:link w:val="Style_40_ch"/>
  </w:style>
  <w:style w:styleId="Style_40_ch" w:type="character">
    <w:name w:val="WW-Absatz-Standardschriftart1111111"/>
    <w:link w:val="Style_40"/>
  </w:style>
  <w:style w:styleId="Style_41" w:type="paragraph">
    <w:name w:val="WW8Num1z1"/>
    <w:link w:val="Style_41_ch"/>
  </w:style>
  <w:style w:styleId="Style_41_ch" w:type="character">
    <w:name w:val="WW8Num1z1"/>
    <w:link w:val="Style_41"/>
  </w:style>
  <w:style w:styleId="Style_21" w:type="paragraph">
    <w:name w:val="Содержимое таблицы"/>
    <w:basedOn w:val="Style_4"/>
    <w:link w:val="Style_21_ch"/>
  </w:style>
  <w:style w:styleId="Style_21_ch" w:type="character">
    <w:name w:val="Содержимое таблицы"/>
    <w:basedOn w:val="Style_4_ch"/>
    <w:link w:val="Style_21"/>
  </w:style>
  <w:style w:styleId="Style_42" w:type="paragraph">
    <w:name w:val="toc 8"/>
    <w:next w:val="Style_4"/>
    <w:link w:val="Style_42_ch"/>
    <w:uiPriority w:val="39"/>
    <w:pPr>
      <w:ind w:firstLine="0" w:left="1400"/>
    </w:pPr>
  </w:style>
  <w:style w:styleId="Style_42_ch" w:type="character">
    <w:name w:val="toc 8"/>
    <w:link w:val="Style_42"/>
  </w:style>
  <w:style w:styleId="Style_43" w:type="paragraph">
    <w:name w:val="WW-Absatz-Standardschriftart11111"/>
    <w:link w:val="Style_43_ch"/>
  </w:style>
  <w:style w:styleId="Style_43_ch" w:type="character">
    <w:name w:val="WW-Absatz-Standardschriftart11111"/>
    <w:link w:val="Style_43"/>
  </w:style>
  <w:style w:styleId="Style_44" w:type="paragraph">
    <w:name w:val="WW8Num2z3"/>
    <w:link w:val="Style_44_ch"/>
  </w:style>
  <w:style w:styleId="Style_44_ch" w:type="character">
    <w:name w:val="WW8Num2z3"/>
    <w:link w:val="Style_44"/>
  </w:style>
  <w:style w:styleId="Style_45" w:type="paragraph">
    <w:name w:val="WW8Num1z8"/>
    <w:link w:val="Style_45_ch"/>
  </w:style>
  <w:style w:styleId="Style_45_ch" w:type="character">
    <w:name w:val="WW8Num1z8"/>
    <w:link w:val="Style_45"/>
  </w:style>
  <w:style w:styleId="Style_46" w:type="paragraph">
    <w:name w:val="Заголовок"/>
    <w:basedOn w:val="Style_4"/>
    <w:next w:val="Style_2"/>
    <w:link w:val="Style_46_ch"/>
    <w:pPr>
      <w:keepNext w:val="1"/>
      <w:spacing w:after="120" w:before="240"/>
      <w:ind/>
    </w:pPr>
    <w:rPr>
      <w:rFonts w:ascii="Arial" w:hAnsi="Arial"/>
      <w:sz w:val="28"/>
    </w:rPr>
  </w:style>
  <w:style w:styleId="Style_46_ch" w:type="character">
    <w:name w:val="Заголовок"/>
    <w:basedOn w:val="Style_4_ch"/>
    <w:link w:val="Style_46"/>
    <w:rPr>
      <w:rFonts w:ascii="Arial" w:hAnsi="Arial"/>
      <w:sz w:val="28"/>
    </w:rPr>
  </w:style>
  <w:style w:styleId="Style_47" w:type="paragraph">
    <w:name w:val="WW8Num2z2"/>
    <w:link w:val="Style_47_ch"/>
  </w:style>
  <w:style w:styleId="Style_47_ch" w:type="character">
    <w:name w:val="WW8Num2z2"/>
    <w:link w:val="Style_47"/>
  </w:style>
  <w:style w:styleId="Style_48" w:type="paragraph">
    <w:name w:val="toc 5"/>
    <w:next w:val="Style_4"/>
    <w:link w:val="Style_48_ch"/>
    <w:uiPriority w:val="39"/>
    <w:pPr>
      <w:ind w:firstLine="0" w:left="800"/>
    </w:pPr>
  </w:style>
  <w:style w:styleId="Style_48_ch" w:type="character">
    <w:name w:val="toc 5"/>
    <w:link w:val="Style_48"/>
  </w:style>
  <w:style w:styleId="Style_49" w:type="paragraph">
    <w:name w:val="caption"/>
    <w:basedOn w:val="Style_4"/>
    <w:link w:val="Style_49_ch"/>
    <w:pPr>
      <w:spacing w:after="120" w:before="120"/>
      <w:ind/>
    </w:pPr>
    <w:rPr>
      <w:i w:val="1"/>
      <w:sz w:val="24"/>
    </w:rPr>
  </w:style>
  <w:style w:styleId="Style_49_ch" w:type="character">
    <w:name w:val="caption"/>
    <w:basedOn w:val="Style_4_ch"/>
    <w:link w:val="Style_49"/>
    <w:rPr>
      <w:i w:val="1"/>
      <w:sz w:val="24"/>
    </w:rPr>
  </w:style>
  <w:style w:styleId="Style_50" w:type="paragraph">
    <w:name w:val="List"/>
    <w:basedOn w:val="Style_2"/>
    <w:link w:val="Style_50_ch"/>
  </w:style>
  <w:style w:styleId="Style_50_ch" w:type="character">
    <w:name w:val="List"/>
    <w:basedOn w:val="Style_2_ch"/>
    <w:link w:val="Style_50"/>
  </w:style>
  <w:style w:styleId="Style_1" w:type="paragraph">
    <w:name w:val="Subtitle"/>
    <w:basedOn w:val="Style_4"/>
    <w:next w:val="Style_2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4_ch"/>
    <w:link w:val="Style_1"/>
    <w:rPr>
      <w:b w:val="1"/>
      <w:sz w:val="44"/>
    </w:rPr>
  </w:style>
  <w:style w:styleId="Style_51" w:type="paragraph">
    <w:name w:val="WW8Num1z5"/>
    <w:link w:val="Style_51_ch"/>
  </w:style>
  <w:style w:styleId="Style_51_ch" w:type="character">
    <w:name w:val="WW8Num1z5"/>
    <w:link w:val="Style_51"/>
  </w:style>
  <w:style w:styleId="Style_52" w:type="paragraph">
    <w:name w:val="toc 10"/>
    <w:next w:val="Style_4"/>
    <w:link w:val="Style_52_ch"/>
    <w:uiPriority w:val="39"/>
    <w:pPr>
      <w:ind w:firstLine="0" w:left="1800"/>
    </w:pPr>
  </w:style>
  <w:style w:styleId="Style_52_ch" w:type="character">
    <w:name w:val="toc 10"/>
    <w:link w:val="Style_52"/>
  </w:style>
  <w:style w:styleId="Style_53" w:type="paragraph">
    <w:name w:val="WW-Absatz-Standardschriftart111"/>
    <w:link w:val="Style_53_ch"/>
  </w:style>
  <w:style w:styleId="Style_53_ch" w:type="character">
    <w:name w:val="WW-Absatz-Standardschriftart111"/>
    <w:link w:val="Style_53"/>
  </w:style>
  <w:style w:styleId="Style_54" w:type="paragraph">
    <w:name w:val="WW8Num2z7"/>
    <w:link w:val="Style_54_ch"/>
  </w:style>
  <w:style w:styleId="Style_54_ch" w:type="character">
    <w:name w:val="WW8Num2z7"/>
    <w:link w:val="Style_54"/>
  </w:style>
  <w:style w:styleId="Style_55" w:type="paragraph">
    <w:name w:val="Title"/>
    <w:next w:val="Style_4"/>
    <w:link w:val="Style_55_ch"/>
    <w:uiPriority w:val="10"/>
    <w:qFormat/>
    <w:rPr>
      <w:rFonts w:ascii="XO Thames" w:hAnsi="XO Thames"/>
      <w:b w:val="1"/>
      <w:sz w:val="52"/>
    </w:rPr>
  </w:style>
  <w:style w:styleId="Style_55_ch" w:type="character">
    <w:name w:val="Title"/>
    <w:link w:val="Style_55"/>
    <w:rPr>
      <w:rFonts w:ascii="XO Thames" w:hAnsi="XO Thames"/>
      <w:b w:val="1"/>
      <w:sz w:val="52"/>
    </w:rPr>
  </w:style>
  <w:style w:styleId="Style_56" w:type="paragraph">
    <w:name w:val="heading 4"/>
    <w:next w:val="Style_4"/>
    <w:link w:val="Style_5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6_ch" w:type="character">
    <w:name w:val="heading 4"/>
    <w:link w:val="Style_56"/>
    <w:rPr>
      <w:rFonts w:ascii="XO Thames" w:hAnsi="XO Thames"/>
      <w:b w:val="1"/>
      <w:color w:val="595959"/>
      <w:sz w:val="26"/>
    </w:rPr>
  </w:style>
  <w:style w:styleId="Style_57" w:type="paragraph">
    <w:name w:val="WW-Absatz-Standardschriftart1111"/>
    <w:link w:val="Style_57_ch"/>
  </w:style>
  <w:style w:styleId="Style_57_ch" w:type="character">
    <w:name w:val="WW-Absatz-Standardschriftart1111"/>
    <w:link w:val="Style_57"/>
  </w:style>
  <w:style w:styleId="Style_58" w:type="paragraph">
    <w:name w:val="heading 2"/>
    <w:next w:val="Style_4"/>
    <w:link w:val="Style_5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8_ch" w:type="character">
    <w:name w:val="heading 2"/>
    <w:link w:val="Style_58"/>
    <w:rPr>
      <w:rFonts w:ascii="XO Thames" w:hAnsi="XO Thames"/>
      <w:b w:val="1"/>
      <w:color w:val="00A0FF"/>
      <w:sz w:val="26"/>
    </w:rPr>
  </w:style>
  <w:style w:styleId="Style_59" w:type="paragraph">
    <w:name w:val="WW-Absatz-Standardschriftart111111"/>
    <w:link w:val="Style_59_ch"/>
  </w:style>
  <w:style w:styleId="Style_59_ch" w:type="character">
    <w:name w:val="WW-Absatz-Standardschriftart111111"/>
    <w:link w:val="Style_59"/>
  </w:style>
  <w:style w:styleId="Style_60" w:type="paragraph">
    <w:name w:val="WW-Absatz-Standardschriftart11"/>
    <w:link w:val="Style_60_ch"/>
  </w:style>
  <w:style w:styleId="Style_60_ch" w:type="character">
    <w:name w:val="WW-Absatz-Standardschriftart11"/>
    <w:link w:val="Style_60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