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40"/>
        </w:rPr>
      </w:pPr>
      <w:r>
        <w:rPr>
          <w:b w:val="0"/>
          <w:sz w:val="28"/>
        </w:rP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3131820</wp:posOffset>
            </wp:positionH>
            <wp:positionV relativeFrom="paragraph">
              <wp:posOffset>81915</wp:posOffset>
            </wp:positionV>
            <wp:extent cx="558800" cy="554990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59" l="-197" r="-197" t="-159"/>
                    <a:stretch/>
                  </pic:blipFill>
                  <pic:spPr>
                    <a:xfrm flipH="false" flipV="false" rot="0">
                      <a:ext cx="558800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b w:val="1"/>
          <w:sz w:val="40"/>
        </w:rPr>
      </w:pPr>
    </w:p>
    <w:p w14:paraId="03000000">
      <w:pPr>
        <w:ind/>
        <w:jc w:val="center"/>
        <w:rPr>
          <w:b w:val="1"/>
          <w:sz w:val="40"/>
        </w:rPr>
      </w:pP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5000000">
      <w:pPr>
        <w:ind/>
        <w:jc w:val="center"/>
      </w:pPr>
      <w:r>
        <w:rPr>
          <w:b w:val="1"/>
          <w:sz w:val="40"/>
        </w:rPr>
        <w:t>САНДОВСКОГО РАЙОНА</w:t>
      </w:r>
    </w:p>
    <w:p w14:paraId="06000000">
      <w:pPr>
        <w:ind/>
        <w:jc w:val="center"/>
        <w:rPr>
          <w:b w:val="1"/>
          <w:sz w:val="28"/>
        </w:rPr>
      </w:pPr>
      <w:r>
        <w:rPr>
          <w:sz w:val="28"/>
        </w:rPr>
        <w:t>Тверской области</w:t>
      </w: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8000000">
      <w:r>
        <w:rPr>
          <w:sz w:val="28"/>
        </w:rPr>
        <w:t>18.12.2020                                          п.Сандово                                                  № 269</w:t>
      </w:r>
    </w:p>
    <w:p w14:paraId="09000000"/>
    <w:p w14:paraId="0A000000">
      <w:pPr>
        <w:ind/>
        <w:jc w:val="center"/>
        <w:rPr>
          <w:sz w:val="28"/>
        </w:rPr>
      </w:pPr>
    </w:p>
    <w:p w14:paraId="0B000000">
      <w:pPr>
        <w:widowControl w:val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 утверждении Порядка предоставления</w:t>
      </w:r>
    </w:p>
    <w:p w14:paraId="0C000000">
      <w:pPr>
        <w:widowControl w:val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бесплатного </w:t>
      </w:r>
      <w:r>
        <w:rPr>
          <w:rFonts w:ascii="Times New Roman" w:hAnsi="Times New Roman"/>
          <w:color w:themeColor="text1" w:val="000000"/>
          <w:sz w:val="28"/>
        </w:rPr>
        <w:t xml:space="preserve">двухразового питания </w:t>
      </w:r>
      <w:r>
        <w:rPr>
          <w:rFonts w:ascii="Times New Roman" w:hAnsi="Times New Roman"/>
          <w:color w:themeColor="text1" w:val="000000"/>
          <w:sz w:val="28"/>
        </w:rPr>
        <w:t xml:space="preserve">детей с </w:t>
      </w:r>
    </w:p>
    <w:p w14:paraId="0D000000">
      <w:pPr>
        <w:widowControl w:val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ограниченными возможностями </w:t>
      </w:r>
      <w:r>
        <w:rPr>
          <w:rFonts w:ascii="Times New Roman" w:hAnsi="Times New Roman"/>
          <w:color w:themeColor="text1" w:val="000000"/>
          <w:sz w:val="28"/>
        </w:rPr>
        <w:t xml:space="preserve">здоровья, </w:t>
      </w:r>
    </w:p>
    <w:p w14:paraId="0E000000">
      <w:pPr>
        <w:widowControl w:val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детей-инвалидов, инвалидов, </w:t>
      </w:r>
      <w:r>
        <w:rPr>
          <w:rFonts w:ascii="Times New Roman" w:hAnsi="Times New Roman"/>
          <w:color w:themeColor="text1" w:val="000000"/>
          <w:sz w:val="28"/>
        </w:rPr>
        <w:t>обучающихся</w:t>
      </w:r>
    </w:p>
    <w:p w14:paraId="0F000000">
      <w:pPr>
        <w:widowControl w:val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муниципальных общеобразовательных учреждениях</w:t>
      </w:r>
    </w:p>
    <w:p w14:paraId="10000000">
      <w:pPr>
        <w:spacing w:line="200" w:lineRule="atLeast"/>
        <w:ind/>
        <w:rPr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Сандовского муниципального округа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widowControl w:val="0"/>
        <w:ind/>
        <w:jc w:val="both"/>
        <w:rPr>
          <w:rFonts w:ascii="Times New Roman" w:hAnsi="Times New Roman"/>
          <w:color w:themeColor="text1" w:val="000000"/>
          <w:spacing w:val="1"/>
          <w:sz w:val="24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</w:t>
      </w:r>
      <w:r>
        <w:rPr>
          <w:rFonts w:ascii="Times New Roman" w:hAnsi="Times New Roman"/>
          <w:color w:themeColor="text1" w:val="000000"/>
          <w:sz w:val="24"/>
        </w:rPr>
        <w:t xml:space="preserve"> В соответствии с </w:t>
      </w:r>
      <w:r>
        <w:rPr>
          <w:rFonts w:ascii="Times New Roman" w:hAnsi="Times New Roman"/>
          <w:color w:themeColor="text1" w:val="000000"/>
          <w:sz w:val="24"/>
        </w:rPr>
        <w:t xml:space="preserve">Федеральными  законами  от 29 декабря 2012 года № 273-ФЗ «Об образовании в Российской Федерации», от 24.07.1998 №124- ФЗ «Об основных гарантиях прав ребенка в Российской Федерации», от 02.01.2000 №29-ФЗ «О качестве и безопасности пищевых продуктов», </w:t>
      </w:r>
      <w:r>
        <w:rPr>
          <w:rFonts w:ascii="Times New Roman" w:hAnsi="Times New Roman"/>
          <w:color w:val="000000"/>
          <w:sz w:val="24"/>
        </w:rPr>
        <w:t>постан</w:t>
      </w:r>
      <w:r>
        <w:rPr>
          <w:rFonts w:ascii="Times New Roman" w:hAnsi="Times New Roman"/>
          <w:color w:val="000000"/>
          <w:sz w:val="24"/>
        </w:rPr>
        <w:t>овлением Правительства Тверской области от 13ноября  2020 г. № 508-пп «</w:t>
      </w:r>
      <w:r>
        <w:rPr>
          <w:rFonts w:ascii="Times New Roman" w:hAnsi="Times New Roman"/>
          <w:color w:val="000000"/>
          <w:spacing w:val="1"/>
          <w:sz w:val="24"/>
          <w:highlight w:val="white"/>
        </w:rPr>
        <w:t>О Порядке обеспечения бесплатным питанием за счет средств областного бюджета Тверской области детей, находящихся</w:t>
      </w:r>
      <w:r>
        <w:rPr>
          <w:rFonts w:ascii="Times New Roman" w:hAnsi="Times New Roman"/>
          <w:color w:val="000000"/>
          <w:spacing w:val="1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highlight w:val="white"/>
        </w:rPr>
        <w:t>в организациях для детей – сирот  и детей, оставшихся без попечения роди</w:t>
      </w:r>
      <w:r>
        <w:rPr>
          <w:rFonts w:ascii="Times New Roman" w:hAnsi="Times New Roman"/>
          <w:color w:val="000000"/>
          <w:spacing w:val="1"/>
          <w:sz w:val="24"/>
          <w:highlight w:val="white"/>
        </w:rPr>
        <w:t>телей,  а также детей – 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с ограниченными возмо</w:t>
      </w:r>
      <w:r>
        <w:rPr>
          <w:rFonts w:ascii="Times New Roman" w:hAnsi="Times New Roman"/>
          <w:color w:val="000000"/>
          <w:spacing w:val="1"/>
          <w:sz w:val="24"/>
          <w:highlight w:val="white"/>
        </w:rPr>
        <w:t xml:space="preserve">жностями здоровья, обучающихся, нуждающихся в длительном лечении, в государственных организациях Тверской области», </w:t>
      </w: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>администрация Сандовского района:</w:t>
      </w:r>
    </w:p>
    <w:p w14:paraId="14000000">
      <w:pPr>
        <w:rPr>
          <w:sz w:val="24"/>
        </w:rPr>
      </w:pPr>
    </w:p>
    <w:p w14:paraId="15000000">
      <w:pPr>
        <w:spacing w:line="200" w:lineRule="atLeast"/>
        <w:ind w:firstLine="0"/>
        <w:jc w:val="center"/>
        <w:rPr>
          <w:sz w:val="24"/>
        </w:rPr>
      </w:pPr>
      <w:r>
        <w:rPr>
          <w:sz w:val="24"/>
        </w:rPr>
        <w:t>ПОСТАНОВЛЯЕТ:</w:t>
      </w:r>
    </w:p>
    <w:p w14:paraId="16000000">
      <w:pPr>
        <w:spacing w:line="200" w:lineRule="atLeast"/>
        <w:ind w:firstLine="851"/>
        <w:jc w:val="center"/>
        <w:rPr>
          <w:sz w:val="24"/>
        </w:rPr>
      </w:pPr>
    </w:p>
    <w:p w14:paraId="17000000">
      <w:pPr>
        <w:widowControl w:val="0"/>
        <w:numPr>
          <w:ilvl w:val="0"/>
          <w:numId w:val="1"/>
        </w:numPr>
        <w:tabs>
          <w:tab w:leader="none" w:pos="432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 xml:space="preserve">1.Утвердить Порядок предоставления бесплатного питания </w:t>
      </w:r>
      <w:r>
        <w:rPr>
          <w:rFonts w:ascii="Times New Roman" w:hAnsi="Times New Roman"/>
          <w:color w:themeColor="text1" w:val="000000"/>
          <w:sz w:val="24"/>
        </w:rPr>
        <w:t>детей с ограниченными возможностями зд</w:t>
      </w:r>
      <w:r>
        <w:rPr>
          <w:rFonts w:ascii="Times New Roman" w:hAnsi="Times New Roman"/>
          <w:color w:themeColor="text1" w:val="000000"/>
          <w:sz w:val="24"/>
        </w:rPr>
        <w:t>оровья, детей - инвалидов, инвалидов, обучающихся в муниципальных общеобразовательных учреждениях Сандовского муниципального округа (прилагается).</w:t>
      </w:r>
    </w:p>
    <w:p w14:paraId="18000000">
      <w:pPr>
        <w:widowControl w:val="0"/>
        <w:numPr>
          <w:ilvl w:val="0"/>
          <w:numId w:val="1"/>
        </w:numPr>
        <w:tabs>
          <w:tab w:leader="none" w:pos="432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color w:themeColor="text1" w:val="000000"/>
          <w:spacing w:val="1"/>
          <w:sz w:val="24"/>
          <w:highlight w:val="white"/>
        </w:rPr>
      </w:pP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 xml:space="preserve">2.Настоящее Постановление вступает в силу с 1 января 2021 года и </w:t>
      </w: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>подлежит  размещению на официальном сайте администрации Сандовского муниципального округа в информационно-телекоммуникационной сети «Интернет».</w:t>
      </w: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 xml:space="preserve"> </w:t>
      </w:r>
    </w:p>
    <w:p w14:paraId="19000000">
      <w:pPr>
        <w:widowControl w:val="0"/>
        <w:numPr>
          <w:ilvl w:val="0"/>
          <w:numId w:val="1"/>
        </w:numPr>
        <w:tabs>
          <w:tab w:leader="none" w:pos="432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color w:themeColor="text1" w:val="000000"/>
          <w:spacing w:val="1"/>
          <w:sz w:val="24"/>
          <w:highlight w:val="white"/>
        </w:rPr>
      </w:pP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>3.Контроль за</w:t>
      </w: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 xml:space="preserve"> исполнением настоящего Постановления возложить на первого заместителя Главы Администрации Сандов</w:t>
      </w:r>
      <w:r>
        <w:rPr>
          <w:rFonts w:ascii="Times New Roman" w:hAnsi="Times New Roman"/>
          <w:color w:themeColor="text1" w:val="000000"/>
          <w:spacing w:val="1"/>
          <w:sz w:val="24"/>
          <w:highlight w:val="white"/>
        </w:rPr>
        <w:t>ского района Г.Ю. Носкову.</w:t>
      </w:r>
    </w:p>
    <w:p w14:paraId="1A000000">
      <w:pPr>
        <w:widowControl w:val="0"/>
        <w:tabs>
          <w:tab w:leader="none" w:pos="709" w:val="left"/>
        </w:tabs>
        <w:spacing w:after="200" w:line="276" w:lineRule="atLeast"/>
        <w:ind w:hanging="425" w:left="743"/>
        <w:jc w:val="both"/>
        <w:rPr>
          <w:rFonts w:ascii="Times New Roman" w:hAnsi="Times New Roman"/>
          <w:sz w:val="24"/>
        </w:rPr>
      </w:pPr>
    </w:p>
    <w:p w14:paraId="1B000000">
      <w:pPr>
        <w:pStyle w:val="Style_1"/>
        <w:tabs>
          <w:tab w:leader="none" w:pos="1211" w:val="left"/>
        </w:tabs>
        <w:spacing w:line="200" w:lineRule="atLeast"/>
        <w:ind w:hanging="360" w:left="0"/>
        <w:jc w:val="both"/>
        <w:rPr>
          <w:sz w:val="28"/>
        </w:rPr>
      </w:pPr>
    </w:p>
    <w:p w14:paraId="1C000000">
      <w:pPr>
        <w:spacing w:line="200" w:lineRule="atLeast"/>
        <w:ind/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Глава Сандовского муниципального округа                          О.Н. Грязнов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ind w:firstLine="0" w:left="4860"/>
        <w:jc w:val="right"/>
        <w:rPr>
          <w:rFonts w:ascii="Arial" w:hAnsi="Arial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4000000">
      <w:pPr>
        <w:ind w:firstLine="0" w:left="486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постановлению администрации </w:t>
      </w:r>
    </w:p>
    <w:p w14:paraId="25000000">
      <w:pPr>
        <w:ind w:firstLine="0" w:left="486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Сандовского района от 18.12.2020г № 269</w:t>
      </w:r>
    </w:p>
    <w:p w14:paraId="26000000">
      <w:pPr>
        <w:ind w:firstLine="0" w:left="4860"/>
        <w:jc w:val="right"/>
        <w:rPr>
          <w:rFonts w:ascii="Times New Roman" w:hAnsi="Times New Roman"/>
          <w:sz w:val="22"/>
        </w:rPr>
      </w:pPr>
    </w:p>
    <w:p w14:paraId="2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28000000">
      <w:pPr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обеспечения бесплатным питанием детей с ограниченными возможностями здоровья, детей – инвалидов, инвалидов, обучающихся </w:t>
      </w:r>
    </w:p>
    <w:p w14:paraId="29000000">
      <w:pPr>
        <w:ind w:firstLine="0" w:left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общеобразовательных учреждений Сандовского муниципального округа</w:t>
      </w:r>
    </w:p>
    <w:p w14:paraId="2A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2B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 </w:t>
      </w:r>
      <w:r>
        <w:rPr>
          <w:rFonts w:ascii="Times New Roman" w:hAnsi="Times New Roman"/>
          <w:b w:val="1"/>
          <w:sz w:val="24"/>
        </w:rPr>
        <w:t>I</w:t>
      </w:r>
    </w:p>
    <w:p w14:paraId="2C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2D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1. Общие положения</w:t>
      </w:r>
    </w:p>
    <w:p w14:paraId="2E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Настоящий Порядок р</w:t>
      </w:r>
      <w:r>
        <w:rPr>
          <w:rFonts w:ascii="Times New Roman" w:hAnsi="Times New Roman"/>
          <w:sz w:val="24"/>
        </w:rPr>
        <w:t>егламентирует обеспечение ежедневным бесплатным двухразовым питанием детей с ограниченными возможностями здоровья, детей-инвалидов, инвалидов, обучающихся в муниципальных образовательных организациях Сандовского муниципального округа реализующих образовате</w:t>
      </w:r>
      <w:r>
        <w:rPr>
          <w:rFonts w:ascii="Times New Roman" w:hAnsi="Times New Roman"/>
          <w:sz w:val="24"/>
        </w:rPr>
        <w:t xml:space="preserve">льные программы начального общего, основного общего, среднего общего образования (далее – Порядок). Порядок разработан на основании </w:t>
      </w:r>
      <w:r>
        <w:rPr>
          <w:rFonts w:ascii="Times New Roman" w:hAnsi="Times New Roman"/>
          <w:sz w:val="24"/>
        </w:rPr>
        <w:t>Федерального закона от 29.12.2012 № 273-ФЗ «Об образовании в Российской Федерации», Федерального закона от 24.07.1998 № 124-</w:t>
      </w:r>
      <w:r>
        <w:rPr>
          <w:rFonts w:ascii="Times New Roman" w:hAnsi="Times New Roman"/>
          <w:sz w:val="24"/>
        </w:rPr>
        <w:t xml:space="preserve">ФЗ «Об основных гарантиях прав ребенка в Российской Федерации»,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"http://docs.cntd.ru/document/901876063"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».</w:t>
      </w:r>
    </w:p>
    <w:p w14:paraId="2F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Среднес</w:t>
      </w:r>
      <w:r>
        <w:rPr>
          <w:rFonts w:ascii="Times New Roman" w:hAnsi="Times New Roman"/>
          <w:sz w:val="24"/>
        </w:rPr>
        <w:t xml:space="preserve">уточные наборы пищевых продуктов для обеспечения бесплатным питанием определяются </w:t>
      </w:r>
      <w:r>
        <w:rPr>
          <w:rFonts w:ascii="Times New Roman" w:hAnsi="Times New Roman"/>
          <w:sz w:val="24"/>
        </w:rPr>
        <w:t>СанПиН</w:t>
      </w:r>
      <w:r>
        <w:rPr>
          <w:rFonts w:ascii="Times New Roman" w:hAnsi="Times New Roman"/>
          <w:sz w:val="24"/>
        </w:rPr>
        <w:t xml:space="preserve">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</w:t>
      </w:r>
      <w:r>
        <w:rPr>
          <w:rFonts w:ascii="Times New Roman" w:hAnsi="Times New Roman"/>
          <w:sz w:val="24"/>
        </w:rPr>
        <w:t xml:space="preserve">онального образования», </w:t>
      </w:r>
      <w:r>
        <w:rPr>
          <w:rFonts w:ascii="Times New Roman" w:hAnsi="Times New Roman"/>
          <w:sz w:val="24"/>
        </w:rPr>
        <w:t>утвержденными</w:t>
      </w:r>
      <w:r>
        <w:rPr>
          <w:rFonts w:ascii="Times New Roman" w:hAnsi="Times New Roman"/>
          <w:sz w:val="24"/>
        </w:rPr>
        <w:t xml:space="preserve"> постановлением Главного государственного санитарного врача Российской Федерации от 23.07.2008 № 45 (далее - </w:t>
      </w:r>
      <w:r>
        <w:rPr>
          <w:rFonts w:ascii="Times New Roman" w:hAnsi="Times New Roman"/>
          <w:sz w:val="24"/>
        </w:rPr>
        <w:t>СанПиН</w:t>
      </w:r>
      <w:r>
        <w:rPr>
          <w:rFonts w:ascii="Times New Roman" w:hAnsi="Times New Roman"/>
          <w:sz w:val="24"/>
        </w:rPr>
        <w:t xml:space="preserve"> общеобразовательных учреждений).</w:t>
      </w:r>
    </w:p>
    <w:p w14:paraId="30000000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Пищевая ценность пищевых продуктов для питания детей должна соответств</w:t>
      </w:r>
      <w:r>
        <w:rPr>
          <w:rFonts w:ascii="Times New Roman" w:hAnsi="Times New Roman"/>
          <w:sz w:val="24"/>
        </w:rPr>
        <w:t>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31000000">
      <w:pPr>
        <w:widowControl w:val="0"/>
        <w:tabs>
          <w:tab w:leader="none" w:pos="1028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Организация </w:t>
      </w:r>
      <w:r>
        <w:rPr>
          <w:rFonts w:ascii="Times New Roman" w:hAnsi="Times New Roman"/>
          <w:sz w:val="24"/>
        </w:rPr>
        <w:t>обеспечения бесплатным питанием лиц, указанных в пункте 1.1 настоящего Порядка, возлагается на руководителей соответствующих муниципальных образовательных организаций.</w:t>
      </w:r>
    </w:p>
    <w:p w14:paraId="32000000">
      <w:pPr>
        <w:spacing w:after="0"/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Обеспечение бесплатным двухразовым питанием</w:t>
      </w:r>
    </w:p>
    <w:p w14:paraId="33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Мера социальной поддержки по обеспеч</w:t>
      </w:r>
      <w:r>
        <w:rPr>
          <w:rFonts w:ascii="Times New Roman" w:hAnsi="Times New Roman"/>
          <w:sz w:val="24"/>
        </w:rPr>
        <w:t xml:space="preserve">ению обучающихся с ОВЗ, детей-инвалидов, инвалидов, обучающихся в общеобразовательных учреждениях Сандовского муниципального округа,  бесплатным двухразовым питанием предоставляется в виде ежедневного завтрака и обеда </w:t>
      </w:r>
      <w:r>
        <w:rPr>
          <w:rFonts w:ascii="Times New Roman" w:hAnsi="Times New Roman"/>
          <w:sz w:val="24"/>
        </w:rPr>
        <w:t>в течение учебного года (за исключение</w:t>
      </w:r>
      <w:r>
        <w:rPr>
          <w:rFonts w:ascii="Times New Roman" w:hAnsi="Times New Roman"/>
          <w:sz w:val="24"/>
        </w:rPr>
        <w:t xml:space="preserve">м каникулярного периода) в дни их фактического пребывания в общеобразовательных организациях за счет средств, предусмотренных в бюджете Сандовского муниципального округа. </w:t>
      </w:r>
    </w:p>
    <w:p w14:paraId="34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Не обеспечиваются бесплатным двухразовым питанием обучающиеся с ОВЗ, дети-инвал</w:t>
      </w:r>
      <w:r>
        <w:rPr>
          <w:rFonts w:ascii="Times New Roman" w:hAnsi="Times New Roman"/>
          <w:sz w:val="24"/>
        </w:rPr>
        <w:t>иды, инвалиды, обучающиеся в общеобразовательных учреждениях Сандовского муниципального округа в период:</w:t>
      </w:r>
    </w:p>
    <w:p w14:paraId="35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отсутствия в общеобразовательной организации без уважительных причин;</w:t>
      </w:r>
    </w:p>
    <w:p w14:paraId="36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прохождения промежуточной и итоговой аттестации;</w:t>
      </w:r>
    </w:p>
    <w:p w14:paraId="37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болезни.</w:t>
      </w:r>
    </w:p>
    <w:p w14:paraId="38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-выходных и праздничных дней.</w:t>
      </w:r>
    </w:p>
    <w:p w14:paraId="39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Денежная компенса</w:t>
      </w:r>
      <w:r>
        <w:rPr>
          <w:rFonts w:ascii="Times New Roman" w:hAnsi="Times New Roman"/>
          <w:sz w:val="24"/>
        </w:rPr>
        <w:t xml:space="preserve">ция питания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с ОВЗ не производится.</w:t>
      </w:r>
    </w:p>
    <w:p w14:paraId="3A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Питание обучающихся с ОВЗ, детей-инвалидов, инвалидов, обучающихся в общеобразовательных учреждениях Сандовского муниципального округа, организуется в соответствии с санитарно - эпидемиологическими </w:t>
      </w:r>
      <w:r>
        <w:rPr>
          <w:rFonts w:ascii="Times New Roman" w:hAnsi="Times New Roman"/>
          <w:sz w:val="24"/>
        </w:rPr>
        <w:t>требованиями к организации питания обучающихся, примерным меню, утверждаемым в общеобразовательной организации, в зависимости от режима работы общеобразовательной организации.</w:t>
      </w:r>
    </w:p>
    <w:p w14:paraId="3B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Если обучающиеся с ОВЗ, дети-инвалиды, инвалиды, обучающиеся в общеобразова</w:t>
      </w:r>
      <w:r>
        <w:rPr>
          <w:rFonts w:ascii="Times New Roman" w:hAnsi="Times New Roman"/>
          <w:sz w:val="24"/>
        </w:rPr>
        <w:t xml:space="preserve">тельных учреждениях Сандовского муниципального округа, находятся на индивидуальном </w:t>
      </w:r>
      <w:r>
        <w:rPr>
          <w:rFonts w:ascii="Times New Roman" w:hAnsi="Times New Roman"/>
          <w:sz w:val="24"/>
        </w:rPr>
        <w:t>обучении</w:t>
      </w:r>
      <w:r>
        <w:rPr>
          <w:rFonts w:ascii="Times New Roman" w:hAnsi="Times New Roman"/>
          <w:sz w:val="24"/>
        </w:rPr>
        <w:t xml:space="preserve"> на дому, их родители (законные представители) имеют право на получение сухих пайков, которые выдаются законному представителю 1 раз в четверть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C000000">
      <w:pPr>
        <w:widowControl w:val="0"/>
        <w:tabs>
          <w:tab w:leader="none" w:pos="1177" w:val="left"/>
        </w:tabs>
        <w:spacing w:after="0" w:before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2.5. </w:t>
      </w:r>
      <w:r>
        <w:rPr>
          <w:sz w:val="24"/>
        </w:rPr>
        <w:t>Примерный состав продуктового набора определяется с учетом рек</w:t>
      </w:r>
      <w:r>
        <w:rPr>
          <w:sz w:val="24"/>
        </w:rPr>
        <w:t>о</w:t>
      </w:r>
      <w:r>
        <w:rPr>
          <w:sz w:val="24"/>
        </w:rPr>
        <w:t>мендуемых средн</w:t>
      </w:r>
      <w:r>
        <w:rPr>
          <w:sz w:val="24"/>
        </w:rPr>
        <w:t>е</w:t>
      </w:r>
      <w:r>
        <w:rPr>
          <w:sz w:val="24"/>
        </w:rPr>
        <w:t>суточных наборов пищевых продуктов из расчета в один день на одного человека для различных категорий и возрастных групп, рек</w:t>
      </w:r>
      <w:r>
        <w:rPr>
          <w:sz w:val="24"/>
        </w:rPr>
        <w:t>о</w:t>
      </w:r>
      <w:r>
        <w:rPr>
          <w:sz w:val="24"/>
        </w:rPr>
        <w:t xml:space="preserve">мендуемых </w:t>
      </w:r>
      <w:r>
        <w:rPr>
          <w:sz w:val="24"/>
        </w:rPr>
        <w:t>СанПиН</w:t>
      </w:r>
      <w:r>
        <w:rPr>
          <w:sz w:val="24"/>
        </w:rPr>
        <w:t xml:space="preserve"> общеобразовательных учреждений, из расчета стоим</w:t>
      </w:r>
      <w:r>
        <w:rPr>
          <w:sz w:val="24"/>
        </w:rPr>
        <w:t>о</w:t>
      </w:r>
      <w:r>
        <w:rPr>
          <w:sz w:val="24"/>
        </w:rPr>
        <w:t>сти двухразового питания в день на одного человека, с учетом суточной но</w:t>
      </w:r>
      <w:r>
        <w:rPr>
          <w:sz w:val="24"/>
        </w:rPr>
        <w:t>р</w:t>
      </w:r>
      <w:r>
        <w:rPr>
          <w:sz w:val="24"/>
        </w:rPr>
        <w:t>мы потребности в пищевых веществах и энергии для разных возрастных групп.</w:t>
      </w:r>
    </w:p>
    <w:p w14:paraId="3D000000">
      <w:pPr>
        <w:spacing w:after="0" w:before="0" w:line="0" w:lineRule="atLeast"/>
        <w:ind w:firstLine="720"/>
        <w:jc w:val="both"/>
        <w:rPr>
          <w:sz w:val="24"/>
        </w:rPr>
      </w:pPr>
      <w:r>
        <w:rPr>
          <w:sz w:val="24"/>
        </w:rPr>
        <w:t>Примерный состав продуктового набора утверждается распоряжением</w:t>
      </w:r>
      <w:r>
        <w:rPr>
          <w:sz w:val="24"/>
        </w:rPr>
        <w:t xml:space="preserve"> администрации Сандовского муниципального округа.</w:t>
      </w:r>
    </w:p>
    <w:p w14:paraId="3E000000">
      <w:pPr>
        <w:widowControl w:val="0"/>
        <w:tabs>
          <w:tab w:leader="none" w:pos="1172" w:val="left"/>
        </w:tabs>
        <w:spacing w:after="0" w:before="0" w:line="240" w:lineRule="auto"/>
        <w:ind w:firstLine="426"/>
        <w:jc w:val="both"/>
        <w:rPr>
          <w:sz w:val="24"/>
        </w:rPr>
      </w:pPr>
      <w:r>
        <w:rPr>
          <w:sz w:val="24"/>
        </w:rPr>
        <w:t>2.6. Продуктовый набор предоставляется на основании заявления родит</w:t>
      </w:r>
      <w:r>
        <w:rPr>
          <w:sz w:val="24"/>
        </w:rPr>
        <w:t>е</w:t>
      </w:r>
      <w:r>
        <w:rPr>
          <w:sz w:val="24"/>
        </w:rPr>
        <w:t>лей (законных представител</w:t>
      </w:r>
      <w:r>
        <w:rPr>
          <w:sz w:val="24"/>
        </w:rPr>
        <w:t xml:space="preserve">ей) обучающихся, указанных в </w:t>
      </w:r>
      <w:r>
        <w:rPr>
          <w:sz w:val="24"/>
        </w:rPr>
        <w:t>пунктах 1</w:t>
      </w:r>
      <w:r>
        <w:rPr>
          <w:sz w:val="24"/>
        </w:rPr>
        <w:t>.1</w:t>
      </w:r>
      <w:r>
        <w:rPr>
          <w:sz w:val="24"/>
        </w:rPr>
        <w:t xml:space="preserve"> пун</w:t>
      </w:r>
      <w:r>
        <w:rPr>
          <w:sz w:val="24"/>
        </w:rPr>
        <w:t>к</w:t>
      </w:r>
      <w:r>
        <w:rPr>
          <w:sz w:val="24"/>
        </w:rPr>
        <w:t>та</w:t>
      </w:r>
      <w:r>
        <w:rPr>
          <w:sz w:val="24"/>
        </w:rPr>
        <w:t xml:space="preserve"> настоящего Порядка (далее - з</w:t>
      </w:r>
      <w:r>
        <w:rPr>
          <w:sz w:val="24"/>
        </w:rPr>
        <w:t>а</w:t>
      </w:r>
      <w:r>
        <w:rPr>
          <w:sz w:val="24"/>
        </w:rPr>
        <w:t>явление).</w:t>
      </w:r>
    </w:p>
    <w:p w14:paraId="3F000000">
      <w:pPr>
        <w:spacing w:after="0" w:before="0" w:line="0" w:lineRule="atLeast"/>
        <w:ind w:firstLine="720"/>
        <w:jc w:val="both"/>
        <w:rPr>
          <w:sz w:val="24"/>
        </w:rPr>
      </w:pPr>
      <w:r>
        <w:rPr>
          <w:sz w:val="24"/>
        </w:rPr>
        <w:t>Заявление подается на имя руководителя образовательной организации, в которой обучается ребенок, и представляется непосредственно в образовательную организацию либо направляется посредством почтовой связи или на адрес электронной почты, указанный на официальном сайте образовательной организации в информационно-телекоммуникационной сети Интернет.</w:t>
      </w:r>
    </w:p>
    <w:p w14:paraId="40000000">
      <w:pPr>
        <w:spacing w:after="0" w:before="0" w:line="0" w:lineRule="atLeast"/>
        <w:ind w:firstLine="720"/>
        <w:jc w:val="both"/>
        <w:rPr>
          <w:sz w:val="24"/>
        </w:rPr>
      </w:pPr>
      <w:r>
        <w:rPr>
          <w:sz w:val="24"/>
        </w:rPr>
        <w:t>Форма заявления устанавливается образовательной организацией самостоятельно.</w:t>
      </w:r>
    </w:p>
    <w:p w14:paraId="41000000">
      <w:pPr>
        <w:widowControl w:val="0"/>
        <w:numPr>
          <w:ilvl w:val="1"/>
          <w:numId w:val="2"/>
        </w:numPr>
        <w:tabs>
          <w:tab w:leader="none" w:pos="1177" w:val="left"/>
        </w:tabs>
        <w:spacing w:after="0" w:before="0" w:line="240" w:lineRule="auto"/>
        <w:ind w:firstLine="426" w:left="0"/>
        <w:jc w:val="both"/>
        <w:rPr>
          <w:sz w:val="24"/>
        </w:rPr>
      </w:pPr>
      <w:r>
        <w:rPr>
          <w:sz w:val="24"/>
        </w:rPr>
        <w:t>В течение одного рабочего дня со дня поступления заявления рук</w:t>
      </w:r>
      <w:r>
        <w:rPr>
          <w:sz w:val="24"/>
        </w:rPr>
        <w:t>о</w:t>
      </w:r>
      <w:r>
        <w:rPr>
          <w:sz w:val="24"/>
        </w:rPr>
        <w:t>водитель соотве</w:t>
      </w:r>
      <w:r>
        <w:rPr>
          <w:sz w:val="24"/>
        </w:rPr>
        <w:t>т</w:t>
      </w:r>
      <w:r>
        <w:rPr>
          <w:sz w:val="24"/>
        </w:rPr>
        <w:t>ствующей образовательной организации издает приказ об обеспечении бесплатным питанием обучающихся с ограниченными возмо</w:t>
      </w:r>
      <w:r>
        <w:rPr>
          <w:sz w:val="24"/>
        </w:rPr>
        <w:t>ж</w:t>
      </w:r>
      <w:r>
        <w:rPr>
          <w:sz w:val="24"/>
        </w:rPr>
        <w:t>ностями здоровья,</w:t>
      </w:r>
      <w:r>
        <w:rPr>
          <w:sz w:val="24"/>
        </w:rPr>
        <w:t xml:space="preserve"> детям-инвалидам и инвалидам,</w:t>
      </w:r>
      <w:r>
        <w:rPr>
          <w:sz w:val="24"/>
        </w:rPr>
        <w:t xml:space="preserve"> </w:t>
      </w:r>
      <w:r>
        <w:rPr>
          <w:sz w:val="24"/>
        </w:rPr>
        <w:t>обучающимся в общеобр</w:t>
      </w:r>
      <w:r>
        <w:rPr>
          <w:sz w:val="24"/>
        </w:rPr>
        <w:t>а</w:t>
      </w:r>
      <w:r>
        <w:rPr>
          <w:sz w:val="24"/>
        </w:rPr>
        <w:t xml:space="preserve">зовательных учреждениях Сандовского муниципального округа, </w:t>
      </w:r>
      <w:r>
        <w:rPr>
          <w:sz w:val="24"/>
        </w:rPr>
        <w:t xml:space="preserve"> получа</w:t>
      </w:r>
      <w:r>
        <w:rPr>
          <w:sz w:val="24"/>
        </w:rPr>
        <w:t>ю</w:t>
      </w:r>
      <w:r>
        <w:rPr>
          <w:sz w:val="24"/>
        </w:rPr>
        <w:t>щих образование на дому или приказ об обеспечении бесплатным питанием обучающихся, получающих образование с применением электронного обуч</w:t>
      </w:r>
      <w:r>
        <w:rPr>
          <w:sz w:val="24"/>
        </w:rPr>
        <w:t>е</w:t>
      </w:r>
      <w:r>
        <w:rPr>
          <w:sz w:val="24"/>
        </w:rPr>
        <w:t>ния, дистанционных образовательных технологий (далее - приказ).</w:t>
      </w:r>
      <w:r>
        <w:rPr>
          <w:sz w:val="24"/>
        </w:rPr>
        <w:t xml:space="preserve"> Приказом н</w:t>
      </w:r>
      <w:r>
        <w:rPr>
          <w:sz w:val="24"/>
        </w:rPr>
        <w:t>а</w:t>
      </w:r>
      <w:r>
        <w:rPr>
          <w:sz w:val="24"/>
        </w:rPr>
        <w:t>значается ответственный за выдачу продуктовых наборов, порядок учета предоставления пр</w:t>
      </w:r>
      <w:r>
        <w:rPr>
          <w:sz w:val="24"/>
        </w:rPr>
        <w:t>о</w:t>
      </w:r>
      <w:r>
        <w:rPr>
          <w:sz w:val="24"/>
        </w:rPr>
        <w:t>дуктовых наборов и ведения отчетности, периодичность и график выдачи продуктовых наб</w:t>
      </w:r>
      <w:r>
        <w:rPr>
          <w:sz w:val="24"/>
        </w:rPr>
        <w:t>о</w:t>
      </w:r>
      <w:r>
        <w:rPr>
          <w:sz w:val="24"/>
        </w:rPr>
        <w:t>ров.</w:t>
      </w:r>
    </w:p>
    <w:p w14:paraId="42000000">
      <w:pPr>
        <w:spacing w:after="0" w:before="0" w:line="0" w:lineRule="atLeast"/>
        <w:ind w:firstLine="720"/>
        <w:jc w:val="both"/>
        <w:rPr>
          <w:sz w:val="24"/>
        </w:rPr>
      </w:pPr>
      <w:r>
        <w:rPr>
          <w:sz w:val="24"/>
        </w:rPr>
        <w:t xml:space="preserve">Обучающиеся, указанные в приказе, </w:t>
      </w:r>
      <w:r>
        <w:rPr>
          <w:sz w:val="24"/>
        </w:rPr>
        <w:t>обеспечиваются бесплатным питанием начиная</w:t>
      </w:r>
      <w:r>
        <w:rPr>
          <w:sz w:val="24"/>
        </w:rPr>
        <w:t xml:space="preserve"> со дня, следующего за днем издания приказа.</w:t>
      </w:r>
    </w:p>
    <w:p w14:paraId="43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Для предоставления бесплатного двухразового питания один из родителей (законный представитель) обучающегося с ОВЗ, детей-инвалидов, инвалидов, обучающихся в общеобразовательных учреждениях Сандовс</w:t>
      </w:r>
      <w:r>
        <w:rPr>
          <w:rFonts w:ascii="Times New Roman" w:hAnsi="Times New Roman"/>
          <w:sz w:val="24"/>
        </w:rPr>
        <w:t>кого муниципального округа,  представляет в общеобразовательную организацию:</w:t>
      </w:r>
    </w:p>
    <w:p w14:paraId="44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Заявление по форме согласно приложению 1 к Порядку;</w:t>
      </w:r>
    </w:p>
    <w:p w14:paraId="45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Документ, удостоверяющий личность/полномочия законного представителя;</w:t>
      </w:r>
    </w:p>
    <w:p w14:paraId="46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.3. Заключение </w:t>
      </w:r>
      <w:r>
        <w:rPr>
          <w:rFonts w:ascii="Times New Roman" w:hAnsi="Times New Roman"/>
          <w:sz w:val="24"/>
        </w:rPr>
        <w:t>психолого-медико-педагоги</w:t>
      </w:r>
      <w:r>
        <w:rPr>
          <w:rFonts w:ascii="Times New Roman" w:hAnsi="Times New Roman"/>
          <w:sz w:val="24"/>
        </w:rPr>
        <w:t>ческой</w:t>
      </w:r>
      <w:r>
        <w:rPr>
          <w:rFonts w:ascii="Times New Roman" w:hAnsi="Times New Roman"/>
          <w:sz w:val="24"/>
        </w:rPr>
        <w:t xml:space="preserve"> комиссии/медицинское заключение о присвоении группы инвалидности (справка  о группе инвалидности), подтверждающие наличие у обучающегося недостатков в физическом и (или) психологическом развитии, препятствующих получению образования без создания спе</w:t>
      </w:r>
      <w:r>
        <w:rPr>
          <w:rFonts w:ascii="Times New Roman" w:hAnsi="Times New Roman"/>
          <w:sz w:val="24"/>
        </w:rPr>
        <w:t>циальных условий.</w:t>
      </w:r>
    </w:p>
    <w:p w14:paraId="47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Родители (законные представители) обучающихся с ОВЗ, детей-инвалидов, инвалидов, обучающихся в общеобразовательных учреждениях Сандовского муниципального округа, несут ответственность за своевременное предоставление подтверждающих до</w:t>
      </w:r>
      <w:r>
        <w:rPr>
          <w:rFonts w:ascii="Times New Roman" w:hAnsi="Times New Roman"/>
          <w:sz w:val="24"/>
        </w:rPr>
        <w:t>кументов и их достоверность.</w:t>
      </w:r>
    </w:p>
    <w:p w14:paraId="48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Для организации предоставления бесплатного двухразового питания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с ОВЗ, детей-инвалидов, инвалидов, обучающихся в общеобразовательных учреждениях Сандовского муниципального округа,  общеобразовательная организац</w:t>
      </w:r>
      <w:r>
        <w:rPr>
          <w:rFonts w:ascii="Times New Roman" w:hAnsi="Times New Roman"/>
          <w:sz w:val="24"/>
        </w:rPr>
        <w:t>ия:</w:t>
      </w:r>
    </w:p>
    <w:p w14:paraId="49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.1.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14:paraId="4A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.2. Принимает документы, указанные в пункте 2.5 Порядка, формирует пакет документов и обеспечивает их хранен</w:t>
      </w:r>
      <w:r>
        <w:rPr>
          <w:rFonts w:ascii="Times New Roman" w:hAnsi="Times New Roman"/>
          <w:sz w:val="24"/>
        </w:rPr>
        <w:t>ие;</w:t>
      </w:r>
    </w:p>
    <w:p w14:paraId="4B000000">
      <w:pPr>
        <w:spacing w:after="0" w:before="0" w:line="0" w:lineRule="atLeast"/>
        <w:ind w:firstLine="426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>10</w:t>
      </w:r>
      <w:r>
        <w:rPr>
          <w:sz w:val="24"/>
        </w:rPr>
        <w:t xml:space="preserve">.3. Принимает решение о предоставлении (отказе в предоставлении) бесплатного двухразового питания </w:t>
      </w:r>
      <w:r>
        <w:rPr>
          <w:sz w:val="24"/>
        </w:rPr>
        <w:t>обучающимся</w:t>
      </w:r>
      <w:r>
        <w:rPr>
          <w:sz w:val="24"/>
        </w:rPr>
        <w:t xml:space="preserve"> с ОВЗ, детей-инвалидов, инвалидов, обучающихся в общеобразовательных учреждениях Сандовского муниципального округа, издает приказ о предост</w:t>
      </w:r>
      <w:r>
        <w:rPr>
          <w:sz w:val="24"/>
        </w:rPr>
        <w:t xml:space="preserve">авлении бесплатного двухразового питания в течение </w:t>
      </w:r>
      <w:r>
        <w:rPr>
          <w:sz w:val="24"/>
        </w:rPr>
        <w:t>одного</w:t>
      </w:r>
      <w:r>
        <w:rPr>
          <w:sz w:val="24"/>
        </w:rPr>
        <w:t xml:space="preserve"> рабоч</w:t>
      </w:r>
      <w:r>
        <w:rPr>
          <w:sz w:val="24"/>
        </w:rPr>
        <w:t>его</w:t>
      </w:r>
      <w:r>
        <w:rPr>
          <w:sz w:val="24"/>
        </w:rPr>
        <w:t xml:space="preserve"> дн</w:t>
      </w:r>
      <w:r>
        <w:rPr>
          <w:sz w:val="24"/>
        </w:rPr>
        <w:t>я</w:t>
      </w:r>
      <w:r>
        <w:rPr>
          <w:sz w:val="24"/>
        </w:rPr>
        <w:t xml:space="preserve"> со дня приема документов от родителей (законных представителей)</w:t>
      </w:r>
      <w:r>
        <w:rPr>
          <w:sz w:val="24"/>
        </w:rPr>
        <w:t xml:space="preserve">. </w:t>
      </w:r>
      <w:r>
        <w:rPr>
          <w:sz w:val="24"/>
        </w:rPr>
        <w:t xml:space="preserve">Обучающиеся, указанные в приказе, </w:t>
      </w:r>
      <w:r>
        <w:rPr>
          <w:sz w:val="24"/>
        </w:rPr>
        <w:t>обеспечиваются бесплатным питанием начиная</w:t>
      </w:r>
      <w:r>
        <w:rPr>
          <w:sz w:val="24"/>
        </w:rPr>
        <w:t xml:space="preserve"> со дня, следующего за днем издания приказа.</w:t>
      </w:r>
    </w:p>
    <w:p w14:paraId="4C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.4. Обеспечивает подготовку списков обучающихся с ОВЗ, детей-инвалидов, инвалидов, обучающихся в общеобразовательных уч</w:t>
      </w:r>
      <w:r>
        <w:rPr>
          <w:rFonts w:ascii="Times New Roman" w:hAnsi="Times New Roman"/>
          <w:sz w:val="24"/>
        </w:rPr>
        <w:t xml:space="preserve">реждениях Сандовского муниципального округа, (приложение 2), ведение табеля получения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с ОВЗ, детей-инвалидов, инвалидов, обучающихся </w:t>
      </w:r>
      <w:r>
        <w:rPr>
          <w:rFonts w:ascii="Times New Roman" w:hAnsi="Times New Roman"/>
          <w:sz w:val="24"/>
        </w:rPr>
        <w:t>в общеобразовательных учреждениях Сандовского муниципального округа, бесплатного двухразового питания.</w:t>
      </w:r>
    </w:p>
    <w:p w14:paraId="4D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Бе</w:t>
      </w:r>
      <w:r>
        <w:rPr>
          <w:rFonts w:ascii="Times New Roman" w:hAnsi="Times New Roman"/>
          <w:sz w:val="24"/>
        </w:rPr>
        <w:t>сплатное двухразовое питание предоставляется обучающимся с ОВЗ, детям-инвалидам, инвалидам, обучающимся в общеобразовательных учреждениях Сандовского муниципального округа, с даты издания приказа общеобразовательной организации, предусмотренного подпунктом</w:t>
      </w:r>
      <w:r>
        <w:rPr>
          <w:rFonts w:ascii="Times New Roman" w:hAnsi="Times New Roman"/>
          <w:sz w:val="24"/>
        </w:rPr>
        <w:t xml:space="preserve"> 2.10</w:t>
      </w:r>
      <w:r>
        <w:rPr>
          <w:rFonts w:ascii="Times New Roman" w:hAnsi="Times New Roman"/>
          <w:sz w:val="24"/>
        </w:rPr>
        <w:t>.3 пункта 2.10</w:t>
      </w:r>
      <w:r>
        <w:rPr>
          <w:rFonts w:ascii="Times New Roman" w:hAnsi="Times New Roman"/>
          <w:sz w:val="24"/>
        </w:rPr>
        <w:t xml:space="preserve"> Порядка, до конца учебного года, установленного приказом по общеобразовательной организации, но не более чем на срок действия заключения </w:t>
      </w:r>
      <w:r>
        <w:rPr>
          <w:rFonts w:ascii="Times New Roman" w:hAnsi="Times New Roman"/>
          <w:sz w:val="24"/>
        </w:rPr>
        <w:t>психолого-медико-педагогической</w:t>
      </w:r>
      <w:r>
        <w:rPr>
          <w:rFonts w:ascii="Times New Roman" w:hAnsi="Times New Roman"/>
          <w:sz w:val="24"/>
        </w:rPr>
        <w:t xml:space="preserve"> комиссии/медицинского заключения о присвоении группы инвалидности.</w:t>
      </w:r>
    </w:p>
    <w:p w14:paraId="4E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 Основаниями для отказа в предоставлении обучающимся с ОВЗ, детей-инвалидов, инвалидов, обучающихся в общеобразовательных учреждениях Сандовского муниципального округа, бесплатного двухразового питания является:</w:t>
      </w:r>
    </w:p>
    <w:p w14:paraId="4F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.1. Предоставление неполного пакета док</w:t>
      </w:r>
      <w:r>
        <w:rPr>
          <w:rFonts w:ascii="Times New Roman" w:hAnsi="Times New Roman"/>
          <w:sz w:val="24"/>
        </w:rPr>
        <w:t>ументов, указанных в пункте 2.5 Порядка;</w:t>
      </w:r>
    </w:p>
    <w:p w14:paraId="50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.2. Наличие в документах подчисток, приписок, зачеркнутых слов и иных не оговоренных исправлений, а также повреждений, наличие которых не позволяет однозначно истолковать содержание документов.</w:t>
      </w:r>
    </w:p>
    <w:p w14:paraId="51000000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 Руководитель</w:t>
      </w:r>
      <w:r>
        <w:rPr>
          <w:rFonts w:ascii="Times New Roman" w:hAnsi="Times New Roman"/>
          <w:sz w:val="24"/>
        </w:rPr>
        <w:t xml:space="preserve"> общеобразовательной организации несет ответственность за организацию и качество бесплатного двухразового питания обучающихся с ОВЗ, за охват обучающихся с ОВЗ, детей-инвалидов, инвалидов, обучающихся в общеобразовательных учреждениях Сандовского муниципал</w:t>
      </w:r>
      <w:r>
        <w:rPr>
          <w:rFonts w:ascii="Times New Roman" w:hAnsi="Times New Roman"/>
          <w:sz w:val="24"/>
        </w:rPr>
        <w:t>ьного округа, бесплатным двухразовым питанием.</w:t>
      </w:r>
    </w:p>
    <w:p w14:paraId="52000000">
      <w:pPr>
        <w:spacing w:after="0" w:before="240" w:line="0" w:lineRule="atLeast"/>
        <w:ind/>
        <w:jc w:val="center"/>
        <w:rPr>
          <w:sz w:val="24"/>
        </w:rPr>
      </w:pPr>
      <w:r>
        <w:rPr>
          <w:sz w:val="24"/>
        </w:rPr>
        <w:t>3.Порядок финансового обеспечения расходов на обеспечение</w:t>
      </w:r>
      <w:r>
        <w:rPr>
          <w:sz w:val="24"/>
        </w:rPr>
        <w:br/>
      </w:r>
      <w:r>
        <w:rPr>
          <w:sz w:val="24"/>
        </w:rPr>
        <w:t>бесплатным питанием</w:t>
      </w:r>
    </w:p>
    <w:p w14:paraId="53000000">
      <w:pPr>
        <w:widowControl w:val="0"/>
        <w:tabs>
          <w:tab w:leader="none" w:pos="1172" w:val="left"/>
        </w:tabs>
        <w:spacing w:after="0" w:before="0" w:line="240" w:lineRule="auto"/>
        <w:ind w:firstLine="283" w:left="0"/>
        <w:jc w:val="both"/>
        <w:rPr>
          <w:sz w:val="24"/>
        </w:rPr>
      </w:pPr>
      <w:r>
        <w:rPr>
          <w:sz w:val="24"/>
        </w:rPr>
        <w:t>1.Финансовое обеспечение расходов на обеспечение бесплатным п</w:t>
      </w:r>
      <w:r>
        <w:rPr>
          <w:sz w:val="24"/>
        </w:rPr>
        <w:t>и</w:t>
      </w:r>
      <w:r>
        <w:rPr>
          <w:sz w:val="24"/>
        </w:rPr>
        <w:t>танием лиц, указа</w:t>
      </w:r>
      <w:r>
        <w:rPr>
          <w:sz w:val="24"/>
        </w:rPr>
        <w:t>н</w:t>
      </w:r>
      <w:r>
        <w:rPr>
          <w:sz w:val="24"/>
        </w:rPr>
        <w:t xml:space="preserve">ных в настоящем Порядке, осуществляется за счет средств </w:t>
      </w:r>
      <w:r>
        <w:rPr>
          <w:sz w:val="24"/>
        </w:rPr>
        <w:t>муниципального</w:t>
      </w:r>
      <w:r>
        <w:rPr>
          <w:sz w:val="24"/>
        </w:rPr>
        <w:t xml:space="preserve"> бюджета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Тверской о</w:t>
      </w:r>
      <w:r>
        <w:rPr>
          <w:sz w:val="24"/>
        </w:rPr>
        <w:t>б</w:t>
      </w:r>
      <w:r>
        <w:rPr>
          <w:sz w:val="24"/>
        </w:rPr>
        <w:t>ласти в пределах средств, предусмотренных на эти цели на соответствующий финансовый год и плановый период, и лимитов бю</w:t>
      </w:r>
      <w:r>
        <w:rPr>
          <w:sz w:val="24"/>
        </w:rPr>
        <w:t>д</w:t>
      </w:r>
      <w:r>
        <w:rPr>
          <w:sz w:val="24"/>
        </w:rPr>
        <w:t>жетных обязательств.</w:t>
      </w:r>
    </w:p>
    <w:p w14:paraId="54000000">
      <w:pPr>
        <w:widowControl w:val="0"/>
        <w:tabs>
          <w:tab w:leader="none" w:pos="1167" w:val="left"/>
        </w:tabs>
        <w:spacing w:after="0" w:before="0" w:line="240" w:lineRule="auto"/>
        <w:ind w:firstLine="283" w:left="0"/>
        <w:jc w:val="both"/>
        <w:rPr>
          <w:sz w:val="24"/>
        </w:rPr>
      </w:pPr>
      <w:r>
        <w:rPr>
          <w:sz w:val="24"/>
        </w:rPr>
        <w:t>2.Главным</w:t>
      </w:r>
      <w:r>
        <w:rPr>
          <w:sz w:val="24"/>
        </w:rPr>
        <w:t xml:space="preserve"> распорядител</w:t>
      </w:r>
      <w:r>
        <w:rPr>
          <w:sz w:val="24"/>
        </w:rPr>
        <w:t>ем</w:t>
      </w:r>
      <w:r>
        <w:rPr>
          <w:sz w:val="24"/>
        </w:rPr>
        <w:t xml:space="preserve"> средств </w:t>
      </w:r>
      <w:r>
        <w:rPr>
          <w:sz w:val="24"/>
        </w:rPr>
        <w:t>муниципального</w:t>
      </w:r>
      <w:r>
        <w:rPr>
          <w:sz w:val="24"/>
        </w:rPr>
        <w:t xml:space="preserve"> бюджета </w:t>
      </w:r>
      <w:r>
        <w:rPr>
          <w:sz w:val="24"/>
        </w:rPr>
        <w:t>Са</w:t>
      </w:r>
      <w:r>
        <w:rPr>
          <w:sz w:val="24"/>
        </w:rPr>
        <w:t>н</w:t>
      </w:r>
      <w:r>
        <w:rPr>
          <w:sz w:val="24"/>
        </w:rPr>
        <w:t xml:space="preserve">довского муниципального округа </w:t>
      </w:r>
      <w:r>
        <w:rPr>
          <w:sz w:val="24"/>
        </w:rPr>
        <w:t>Тверской области, выделяемых на указа</w:t>
      </w:r>
      <w:r>
        <w:rPr>
          <w:sz w:val="24"/>
        </w:rPr>
        <w:t>н</w:t>
      </w:r>
      <w:r>
        <w:rPr>
          <w:sz w:val="24"/>
        </w:rPr>
        <w:t xml:space="preserve">ные цели, являются </w:t>
      </w:r>
      <w:r>
        <w:rPr>
          <w:sz w:val="24"/>
        </w:rPr>
        <w:t>отдел образования Администрации Сандовского мун</w:t>
      </w:r>
      <w:r>
        <w:rPr>
          <w:sz w:val="24"/>
        </w:rPr>
        <w:t>и</w:t>
      </w:r>
      <w:r>
        <w:rPr>
          <w:sz w:val="24"/>
        </w:rPr>
        <w:t>ципального округа Тверской области</w:t>
      </w:r>
      <w:r>
        <w:rPr>
          <w:sz w:val="24"/>
        </w:rPr>
        <w:t>.</w:t>
      </w:r>
    </w:p>
    <w:p w14:paraId="55000000">
      <w:pPr>
        <w:widowControl w:val="0"/>
        <w:tabs>
          <w:tab w:leader="none" w:pos="1177" w:val="left"/>
        </w:tabs>
        <w:spacing w:after="0" w:before="0" w:line="322" w:lineRule="exact"/>
        <w:ind w:firstLine="278" w:left="5" w:right="19"/>
        <w:jc w:val="both"/>
        <w:rPr>
          <w:sz w:val="24"/>
        </w:rPr>
      </w:pPr>
      <w:r>
        <w:rPr>
          <w:sz w:val="24"/>
        </w:rPr>
        <w:t>3.Контроль за</w:t>
      </w:r>
      <w:r>
        <w:rPr>
          <w:sz w:val="24"/>
        </w:rPr>
        <w:t xml:space="preserve"> использованием средств муниципального бюджета Сандовского муниципального округа Тверской области на обеспечение бе</w:t>
      </w:r>
      <w:r>
        <w:rPr>
          <w:sz w:val="24"/>
        </w:rPr>
        <w:t>с</w:t>
      </w:r>
      <w:r>
        <w:rPr>
          <w:sz w:val="24"/>
        </w:rPr>
        <w:t>платным питанием лиц, указанных в настоящем Порядке, в образовательных организациях осуществляется отделом образования Администрации Сандовск</w:t>
      </w:r>
      <w:r>
        <w:rPr>
          <w:sz w:val="24"/>
        </w:rPr>
        <w:t>о</w:t>
      </w:r>
      <w:r>
        <w:rPr>
          <w:sz w:val="24"/>
        </w:rPr>
        <w:t xml:space="preserve">го муниципального округа Тверской области. </w:t>
      </w:r>
    </w:p>
    <w:p w14:paraId="56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7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8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9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A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B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C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D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E000000">
      <w:pPr>
        <w:spacing w:afterAutospacing="on" w:beforeAutospacing="on" w:line="285" w:lineRule="atLeast"/>
        <w:ind/>
        <w:jc w:val="right"/>
        <w:rPr>
          <w:color w:val="2D2D2D"/>
          <w:spacing w:val="2"/>
          <w:sz w:val="26"/>
        </w:rPr>
      </w:pPr>
    </w:p>
    <w:p w14:paraId="5F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Приложение 1</w:t>
      </w:r>
      <w:r>
        <w:rPr>
          <w:color w:val="2D2D2D"/>
          <w:spacing w:val="2"/>
          <w:sz w:val="24"/>
        </w:rPr>
        <w:br/>
      </w:r>
      <w:r>
        <w:rPr>
          <w:color w:val="2D2D2D"/>
          <w:spacing w:val="2"/>
          <w:sz w:val="24"/>
        </w:rPr>
        <w:t xml:space="preserve">к Порядку обеспечения </w:t>
      </w:r>
      <w:r>
        <w:rPr>
          <w:color w:val="2D2D2D"/>
          <w:spacing w:val="2"/>
          <w:sz w:val="24"/>
        </w:rPr>
        <w:t>обучающихся</w:t>
      </w:r>
      <w:r>
        <w:rPr>
          <w:color w:val="2D2D2D"/>
          <w:spacing w:val="2"/>
          <w:sz w:val="24"/>
        </w:rPr>
        <w:t xml:space="preserve"> </w:t>
      </w:r>
    </w:p>
    <w:p w14:paraId="60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с ограниченными возможностями здоровья, </w:t>
      </w:r>
    </w:p>
    <w:p w14:paraId="61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детей-инвалилов</w:t>
      </w:r>
      <w:r>
        <w:rPr>
          <w:color w:val="2D2D2D"/>
          <w:spacing w:val="2"/>
          <w:sz w:val="24"/>
        </w:rPr>
        <w:t xml:space="preserve">, инвалидов, обучающихся в </w:t>
      </w:r>
      <w:r>
        <w:rPr>
          <w:color w:val="2D2D2D"/>
          <w:spacing w:val="2"/>
          <w:sz w:val="24"/>
        </w:rPr>
        <w:br/>
      </w:r>
      <w:r>
        <w:rPr>
          <w:color w:val="2D2D2D"/>
          <w:spacing w:val="2"/>
          <w:sz w:val="24"/>
        </w:rPr>
        <w:t xml:space="preserve">общеобразовательных учреждениях </w:t>
      </w:r>
    </w:p>
    <w:p w14:paraId="62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Сандовского муницип</w:t>
      </w:r>
      <w:r>
        <w:rPr>
          <w:color w:val="2D2D2D"/>
          <w:spacing w:val="2"/>
          <w:sz w:val="24"/>
        </w:rPr>
        <w:t xml:space="preserve">ального округа </w:t>
      </w:r>
    </w:p>
    <w:p w14:paraId="63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бесплатным двухразовым питанием, </w:t>
      </w:r>
    </w:p>
    <w:p w14:paraId="64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утверждённому</w:t>
      </w:r>
      <w:r>
        <w:rPr>
          <w:color w:val="2D2D2D"/>
          <w:spacing w:val="2"/>
          <w:sz w:val="24"/>
        </w:rPr>
        <w:t xml:space="preserve"> постановлением администрации</w:t>
      </w:r>
    </w:p>
    <w:p w14:paraId="65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Сандовского района от 18.12.2020 № 269</w:t>
      </w:r>
    </w:p>
    <w:p w14:paraId="66000000">
      <w:pPr>
        <w:spacing w:after="0" w:before="0" w:line="285" w:lineRule="atLeast"/>
        <w:ind/>
        <w:jc w:val="right"/>
        <w:rPr>
          <w:color w:val="2D2D2D"/>
          <w:spacing w:val="2"/>
          <w:sz w:val="28"/>
        </w:rPr>
      </w:pPr>
      <w:r>
        <w:rPr>
          <w:color w:val="2D2D2D"/>
          <w:spacing w:val="2"/>
          <w:sz w:val="26"/>
        </w:rPr>
        <w:t>Директору_</w:t>
      </w:r>
      <w:r>
        <w:rPr>
          <w:color w:val="2D2D2D"/>
          <w:spacing w:val="2"/>
          <w:sz w:val="28"/>
        </w:rPr>
        <w:t>_______________________________</w:t>
      </w:r>
    </w:p>
    <w:p w14:paraId="67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0"/>
        </w:rPr>
        <w:t>наименование общеобразовательной организации</w:t>
      </w:r>
    </w:p>
    <w:p w14:paraId="68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8"/>
        </w:rPr>
        <w:t>______________________________________</w:t>
      </w:r>
    </w:p>
    <w:p w14:paraId="69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8"/>
        </w:rPr>
        <w:t>_______________________________________</w:t>
      </w:r>
    </w:p>
    <w:p w14:paraId="6A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0"/>
        </w:rPr>
        <w:t>Ф.И.О. родителя (законного представителя</w:t>
      </w:r>
      <w:r>
        <w:rPr>
          <w:color w:val="2D2D2D"/>
          <w:spacing w:val="2"/>
          <w:sz w:val="20"/>
        </w:rPr>
        <w:t>)о</w:t>
      </w:r>
      <w:r>
        <w:rPr>
          <w:color w:val="2D2D2D"/>
          <w:spacing w:val="2"/>
          <w:sz w:val="20"/>
        </w:rPr>
        <w:t>бучающегося</w:t>
      </w:r>
    </w:p>
    <w:p w14:paraId="6B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8"/>
        </w:rPr>
        <w:t>_______________________________________</w:t>
      </w:r>
    </w:p>
    <w:p w14:paraId="6C000000">
      <w:pPr>
        <w:spacing w:after="0" w:before="0" w:line="285" w:lineRule="atLeast"/>
        <w:ind/>
        <w:jc w:val="right"/>
        <w:rPr>
          <w:color w:val="2D2D2D"/>
          <w:spacing w:val="2"/>
          <w:sz w:val="20"/>
        </w:rPr>
      </w:pPr>
      <w:r>
        <w:rPr>
          <w:color w:val="2D2D2D"/>
          <w:spacing w:val="2"/>
          <w:sz w:val="20"/>
        </w:rPr>
        <w:t>адрес места жительства, телефон, адрес электронной почты</w:t>
      </w:r>
    </w:p>
    <w:p w14:paraId="6D000000">
      <w:pPr>
        <w:spacing w:after="0" w:before="0" w:line="285" w:lineRule="atLeast"/>
        <w:ind/>
        <w:jc w:val="right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_______________________________________</w:t>
      </w:r>
    </w:p>
    <w:p w14:paraId="6E000000">
      <w:pPr>
        <w:spacing w:after="0" w:before="0" w:line="285" w:lineRule="atLeast"/>
        <w:ind w:firstLine="708" w:left="3540"/>
        <w:jc w:val="center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____________________________________</w:t>
      </w:r>
    </w:p>
    <w:p w14:paraId="6F000000">
      <w:pPr>
        <w:spacing w:after="0" w:before="0" w:line="285" w:lineRule="atLeast"/>
        <w:ind/>
        <w:jc w:val="center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ЗАЯВЛЕНИЕ</w:t>
      </w:r>
    </w:p>
    <w:p w14:paraId="70000000">
      <w:pPr>
        <w:spacing w:after="0" w:before="0" w:line="285" w:lineRule="atLeast"/>
        <w:ind/>
        <w:jc w:val="center"/>
        <w:rPr>
          <w:color w:val="2D2D2D"/>
          <w:spacing w:val="2"/>
          <w:sz w:val="26"/>
        </w:rPr>
      </w:pPr>
      <w:r>
        <w:rPr>
          <w:color w:val="2D2D2D"/>
          <w:spacing w:val="2"/>
          <w:sz w:val="26"/>
        </w:rPr>
        <w:t>о предоставлении бесплатного двухразового питания</w:t>
      </w:r>
    </w:p>
    <w:p w14:paraId="71000000">
      <w:pPr>
        <w:spacing w:after="0" w:beforeAutospacing="on" w:line="285" w:lineRule="atLeast"/>
        <w:ind/>
        <w:jc w:val="both"/>
        <w:rPr>
          <w:color w:val="2D2D2D"/>
          <w:spacing w:val="2"/>
          <w:sz w:val="28"/>
        </w:rPr>
      </w:pPr>
      <w:r>
        <w:rPr>
          <w:color w:val="2D2D2D"/>
          <w:spacing w:val="2"/>
          <w:sz w:val="26"/>
        </w:rPr>
        <w:t>Прошу предоставить моему ребенку</w:t>
      </w:r>
      <w:r>
        <w:rPr>
          <w:color w:val="2D2D2D"/>
          <w:spacing w:val="2"/>
          <w:sz w:val="28"/>
        </w:rPr>
        <w:t xml:space="preserve"> ___________________________________________________________________</w:t>
      </w:r>
      <w:r>
        <w:rPr>
          <w:color w:val="2D2D2D"/>
          <w:spacing w:val="2"/>
          <w:sz w:val="28"/>
        </w:rPr>
        <w:br/>
      </w:r>
      <w:r>
        <w:rPr>
          <w:color w:val="2D2D2D"/>
          <w:spacing w:val="2"/>
          <w:sz w:val="28"/>
        </w:rPr>
        <w:t>_________________________________, "___" __________ ___</w:t>
      </w:r>
      <w:r>
        <w:rPr>
          <w:color w:val="2D2D2D"/>
          <w:spacing w:val="2"/>
          <w:sz w:val="28"/>
        </w:rPr>
        <w:t xml:space="preserve">__ </w:t>
      </w:r>
      <w:r>
        <w:rPr>
          <w:color w:val="2D2D2D"/>
          <w:spacing w:val="2"/>
          <w:sz w:val="26"/>
        </w:rPr>
        <w:t>года рождения</w:t>
      </w:r>
      <w:r>
        <w:rPr>
          <w:color w:val="2D2D2D"/>
          <w:spacing w:val="2"/>
          <w:sz w:val="28"/>
        </w:rPr>
        <w:t>,</w:t>
      </w:r>
    </w:p>
    <w:p w14:paraId="72000000">
      <w:pPr>
        <w:spacing w:after="0" w:beforeAutospacing="on" w:line="285" w:lineRule="atLeast"/>
        <w:ind/>
        <w:jc w:val="both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  <w:vertAlign w:val="superscript"/>
        </w:rPr>
        <w:t xml:space="preserve">обучающемуся (находящемуся на индивидуальном </w:t>
      </w:r>
      <w:r>
        <w:rPr>
          <w:color w:val="2D2D2D"/>
          <w:spacing w:val="2"/>
          <w:sz w:val="28"/>
          <w:vertAlign w:val="superscript"/>
        </w:rPr>
        <w:t>обучении</w:t>
      </w:r>
      <w:r>
        <w:rPr>
          <w:color w:val="2D2D2D"/>
          <w:spacing w:val="2"/>
          <w:sz w:val="28"/>
          <w:vertAlign w:val="superscript"/>
        </w:rPr>
        <w:t xml:space="preserve"> на дому)</w:t>
      </w:r>
      <w:r>
        <w:rPr>
          <w:color w:val="2D2D2D"/>
          <w:spacing w:val="2"/>
          <w:sz w:val="28"/>
        </w:rPr>
        <w:t xml:space="preserve"> ______________________________________________________________________________________________________________________________________,</w:t>
      </w:r>
    </w:p>
    <w:p w14:paraId="73000000">
      <w:pPr>
        <w:spacing w:after="0" w:beforeAutospacing="on" w:line="285" w:lineRule="atLeast"/>
        <w:ind/>
        <w:jc w:val="both"/>
        <w:rPr>
          <w:color w:val="2D2D2D"/>
          <w:spacing w:val="2"/>
          <w:sz w:val="26"/>
        </w:rPr>
      </w:pPr>
      <w:r>
        <w:rPr>
          <w:color w:val="2D2D2D"/>
          <w:spacing w:val="2"/>
          <w:sz w:val="28"/>
          <w:vertAlign w:val="superscript"/>
        </w:rPr>
        <w:t>класс, наименование общеобразовательной</w:t>
      </w:r>
      <w:r>
        <w:rPr>
          <w:color w:val="2D2D2D"/>
          <w:spacing w:val="2"/>
          <w:sz w:val="28"/>
          <w:vertAlign w:val="superscript"/>
        </w:rPr>
        <w:t xml:space="preserve"> организации</w:t>
      </w:r>
      <w:r>
        <w:rPr>
          <w:color w:val="2D2D2D"/>
          <w:spacing w:val="2"/>
          <w:sz w:val="28"/>
        </w:rPr>
        <w:t xml:space="preserve"> ____________________________________________________________________</w:t>
      </w:r>
      <w:r>
        <w:rPr>
          <w:color w:val="2D2D2D"/>
          <w:spacing w:val="2"/>
          <w:sz w:val="26"/>
        </w:rPr>
        <w:t>бесплатное двухразовое питание на период _________________ учебного года.</w:t>
      </w:r>
    </w:p>
    <w:p w14:paraId="74000000">
      <w:pPr>
        <w:spacing w:after="0" w:beforeAutospacing="on" w:line="285" w:lineRule="atLeast"/>
        <w:ind/>
        <w:jc w:val="both"/>
        <w:rPr>
          <w:color w:val="2D2D2D"/>
          <w:spacing w:val="2"/>
          <w:sz w:val="26"/>
        </w:rPr>
      </w:pPr>
      <w:r>
        <w:rPr>
          <w:color w:val="2D2D2D"/>
          <w:spacing w:val="2"/>
          <w:sz w:val="26"/>
        </w:rPr>
        <w:t>К заявлению прилагаю:</w:t>
      </w:r>
    </w:p>
    <w:p w14:paraId="75000000">
      <w:pPr>
        <w:spacing w:after="0" w:beforeAutospacing="on" w:line="285" w:lineRule="atLeast"/>
        <w:ind/>
        <w:jc w:val="both"/>
        <w:rPr>
          <w:color w:val="2D2D2D"/>
          <w:spacing w:val="2"/>
          <w:sz w:val="26"/>
        </w:rPr>
      </w:pPr>
      <w:r>
        <w:rPr>
          <w:color w:val="2D2D2D"/>
          <w:spacing w:val="2"/>
          <w:sz w:val="26"/>
        </w:rPr>
        <w:t>1. Копия документа, удостоверяющего личность/полномочия законного представите</w:t>
      </w:r>
      <w:r>
        <w:rPr>
          <w:color w:val="2D2D2D"/>
          <w:spacing w:val="2"/>
          <w:sz w:val="26"/>
        </w:rPr>
        <w:t>ля.</w:t>
      </w:r>
    </w:p>
    <w:p w14:paraId="76000000">
      <w:pPr>
        <w:spacing w:after="0" w:beforeAutospacing="on" w:line="285" w:lineRule="atLeast"/>
        <w:ind/>
        <w:jc w:val="both"/>
        <w:rPr>
          <w:color w:val="2D2D2D"/>
          <w:spacing w:val="2"/>
          <w:sz w:val="28"/>
        </w:rPr>
      </w:pPr>
      <w:r>
        <w:rPr>
          <w:color w:val="2D2D2D"/>
          <w:spacing w:val="2"/>
          <w:sz w:val="26"/>
        </w:rPr>
        <w:t xml:space="preserve">2. Копия заключения </w:t>
      </w:r>
      <w:r>
        <w:rPr>
          <w:color w:val="2D2D2D"/>
          <w:spacing w:val="2"/>
          <w:sz w:val="26"/>
        </w:rPr>
        <w:t>психолого-медико-педагогической</w:t>
      </w:r>
      <w:r>
        <w:rPr>
          <w:color w:val="2D2D2D"/>
          <w:spacing w:val="2"/>
          <w:sz w:val="26"/>
        </w:rPr>
        <w:t xml:space="preserve"> комиссии/медицинского заключения о присвоении группы инвалидности (справка  о группе инвалидности).</w:t>
      </w:r>
      <w:r>
        <w:rPr>
          <w:color w:val="2D2D2D"/>
          <w:spacing w:val="2"/>
          <w:sz w:val="26"/>
        </w:rPr>
        <w:br/>
      </w:r>
    </w:p>
    <w:p w14:paraId="77000000">
      <w:pPr>
        <w:spacing w:after="0" w:beforeAutospacing="on" w:line="285" w:lineRule="atLeast"/>
        <w:ind/>
        <w:jc w:val="both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 xml:space="preserve">_____________ </w:t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ab/>
      </w:r>
      <w:r>
        <w:rPr>
          <w:color w:val="2D2D2D"/>
          <w:spacing w:val="2"/>
          <w:sz w:val="28"/>
        </w:rPr>
        <w:t>_____________</w:t>
      </w:r>
    </w:p>
    <w:p w14:paraId="78000000">
      <w:pPr>
        <w:spacing w:after="0" w:line="360" w:lineRule="auto"/>
        <w:ind w:firstLine="709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</w:p>
    <w:p w14:paraId="79000000">
      <w:r>
        <w:br w:type="page"/>
      </w:r>
    </w:p>
    <w:p w14:paraId="7A000000">
      <w:pPr>
        <w:spacing w:line="360" w:lineRule="auto"/>
        <w:ind w:firstLine="709"/>
        <w:jc w:val="both"/>
      </w:pPr>
    </w:p>
    <w:p w14:paraId="7B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Приложение 2</w:t>
      </w:r>
      <w:r>
        <w:rPr>
          <w:color w:val="2D2D2D"/>
          <w:spacing w:val="2"/>
          <w:sz w:val="24"/>
        </w:rPr>
        <w:br/>
      </w:r>
      <w:r>
        <w:rPr>
          <w:color w:val="2D2D2D"/>
          <w:spacing w:val="2"/>
          <w:sz w:val="24"/>
        </w:rPr>
        <w:t xml:space="preserve">к Порядку обеспечения </w:t>
      </w:r>
      <w:r>
        <w:rPr>
          <w:color w:val="2D2D2D"/>
          <w:spacing w:val="2"/>
          <w:sz w:val="24"/>
        </w:rPr>
        <w:t>обучающихся</w:t>
      </w:r>
      <w:r>
        <w:rPr>
          <w:color w:val="2D2D2D"/>
          <w:spacing w:val="2"/>
          <w:sz w:val="24"/>
        </w:rPr>
        <w:t xml:space="preserve"> </w:t>
      </w:r>
    </w:p>
    <w:p w14:paraId="7C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с ограниченными возможностями здоровья, </w:t>
      </w:r>
    </w:p>
    <w:p w14:paraId="7D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детей-инвалилов</w:t>
      </w:r>
      <w:r>
        <w:rPr>
          <w:color w:val="2D2D2D"/>
          <w:spacing w:val="2"/>
          <w:sz w:val="24"/>
        </w:rPr>
        <w:t xml:space="preserve">, инвалидов, обучающихся в </w:t>
      </w:r>
      <w:r>
        <w:rPr>
          <w:color w:val="2D2D2D"/>
          <w:spacing w:val="2"/>
          <w:sz w:val="24"/>
        </w:rPr>
        <w:br/>
      </w:r>
      <w:r>
        <w:rPr>
          <w:color w:val="2D2D2D"/>
          <w:spacing w:val="2"/>
          <w:sz w:val="24"/>
        </w:rPr>
        <w:t xml:space="preserve">общеобразовательных учреждениях </w:t>
      </w:r>
    </w:p>
    <w:p w14:paraId="7E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Сандовского муниципального округа </w:t>
      </w:r>
    </w:p>
    <w:p w14:paraId="7F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бесплатным двухразовым питанием, </w:t>
      </w:r>
    </w:p>
    <w:p w14:paraId="80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>утверждённому</w:t>
      </w:r>
      <w:r>
        <w:rPr>
          <w:color w:val="2D2D2D"/>
          <w:spacing w:val="2"/>
          <w:sz w:val="24"/>
        </w:rPr>
        <w:t xml:space="preserve"> постановлением админи</w:t>
      </w:r>
      <w:r>
        <w:rPr>
          <w:color w:val="2D2D2D"/>
          <w:spacing w:val="2"/>
          <w:sz w:val="24"/>
        </w:rPr>
        <w:t>страции</w:t>
      </w:r>
    </w:p>
    <w:p w14:paraId="81000000">
      <w:pPr>
        <w:spacing w:after="0" w:before="0" w:line="285" w:lineRule="atLeast"/>
        <w:ind/>
        <w:jc w:val="right"/>
        <w:rPr>
          <w:color w:val="2D2D2D"/>
          <w:spacing w:val="2"/>
          <w:sz w:val="24"/>
        </w:rPr>
      </w:pPr>
      <w:r>
        <w:rPr>
          <w:color w:val="2D2D2D"/>
          <w:spacing w:val="2"/>
          <w:sz w:val="24"/>
        </w:rPr>
        <w:t xml:space="preserve">Сандовского района от 18.12.2020 № 269 </w:t>
      </w:r>
    </w:p>
    <w:p w14:paraId="82000000">
      <w:pPr>
        <w:spacing w:line="360" w:lineRule="auto"/>
        <w:ind/>
        <w:jc w:val="both"/>
      </w:pPr>
    </w:p>
    <w:p w14:paraId="83000000">
      <w:pPr>
        <w:widowControl w:val="0"/>
        <w:spacing w:after="120" w:before="420" w:line="322" w:lineRule="exact"/>
        <w:ind w:hanging="340" w:left="3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обучающихся с ограниченными возможностями здоровья, детей — инвалидов, инвалидов, которым предоставлено бесплатное двухразовое питание</w:t>
      </w:r>
    </w:p>
    <w:p w14:paraId="84000000">
      <w:pPr>
        <w:widowControl w:val="0"/>
        <w:spacing w:after="0" w:before="0" w:line="322" w:lineRule="exact"/>
        <w:ind w:hanging="340" w:left="340" w:right="198"/>
        <w:jc w:val="left"/>
        <w:rPr>
          <w:b w:val="1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85000000">
      <w:pPr>
        <w:widowControl w:val="0"/>
        <w:spacing w:after="0" w:before="0" w:line="322" w:lineRule="exact"/>
        <w:ind w:hanging="340" w:left="340" w:right="198"/>
        <w:jc w:val="left"/>
        <w:rPr>
          <w:b w:val="1"/>
          <w:u w:val="single"/>
        </w:rPr>
      </w:pPr>
      <w:r>
        <w:rPr>
          <w:rFonts w:ascii="Times New Roman" w:hAnsi="Times New Roman"/>
        </w:rPr>
        <w:t>(Наименование образовательной организации)</w:t>
      </w:r>
    </w:p>
    <w:p w14:paraId="86000000">
      <w:pPr>
        <w:widowControl w:val="0"/>
        <w:spacing w:after="0" w:before="0" w:line="322" w:lineRule="exact"/>
        <w:ind w:hanging="338" w:left="340" w:right="198"/>
        <w:jc w:val="center"/>
        <w:rPr>
          <w:rFonts w:ascii="Times New Roman" w:hAnsi="Times New Roman"/>
          <w:b w:val="1"/>
        </w:rPr>
      </w:pPr>
    </w:p>
    <w:tbl>
      <w:tblPr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1275"/>
        <w:gridCol w:w="1277"/>
        <w:gridCol w:w="1276"/>
        <w:gridCol w:w="1133"/>
        <w:gridCol w:w="993"/>
        <w:gridCol w:w="1559"/>
        <w:gridCol w:w="1841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120" w:before="420" w:line="322" w:lineRule="exact"/>
              <w:ind w:hanging="108" w:left="108" w:right="3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120" w:before="420" w:line="322" w:lineRule="exact"/>
              <w:ind w:hanging="340" w:left="340" w:right="19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Дата принятия заявления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120" w:before="420" w:line="322" w:lineRule="exact"/>
              <w:ind w:hanging="340" w:left="340" w:right="19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Дата начала предоставления бесплатного питания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</w:t>
            </w:r>
            <w:r>
              <w:rPr>
                <w:rFonts w:ascii="Times New Roman" w:hAnsi="Times New Roman"/>
                <w:color w:val="000000"/>
              </w:rPr>
              <w:t>обучающегося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Дата рождения обучающегося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Реквизиты (номер, дата) заключения ПМПК, справки МСЭ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программы обучения АООП или ООП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spacing w:after="120" w:before="420" w:line="322" w:lineRule="exact"/>
              <w:ind w:hanging="340" w:left="340" w:right="198"/>
              <w:jc w:val="left"/>
              <w:rPr>
                <w:rFonts w:ascii="Times New Roman" w:hAnsi="Times New Roman"/>
              </w:rPr>
            </w:pPr>
          </w:p>
        </w:tc>
      </w:tr>
    </w:tbl>
    <w:p w14:paraId="A7000000">
      <w:pPr>
        <w:widowControl w:val="0"/>
        <w:spacing w:after="120" w:before="420" w:line="322" w:lineRule="exact"/>
        <w:ind w:hanging="340" w:left="340" w:right="198"/>
        <w:jc w:val="left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Руководитель образовательной организации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)</w:t>
      </w:r>
    </w:p>
    <w:p w14:paraId="A8000000">
      <w:pPr>
        <w:widowControl w:val="0"/>
        <w:spacing w:after="120" w:before="420" w:line="322" w:lineRule="exact"/>
        <w:ind w:hanging="340" w:left="340" w:right="198"/>
        <w:jc w:val="lef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подпись        расшифровка</w:t>
      </w:r>
    </w:p>
    <w:sectPr>
      <w:pgSz w:h="16838" w:w="11906"/>
      <w:pgMar w:bottom="328" w:footer="720" w:gutter="0" w:header="720" w:left="1134" w:right="850" w:top="7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"/>
    <w:link w:val="Style_3_ch"/>
  </w:style>
  <w:style w:styleId="Style_3_ch" w:type="character">
    <w:name w:val="WW-Absatz-Standardschriftart1111111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2z4"/>
    <w:link w:val="Style_5_ch"/>
  </w:style>
  <w:style w:styleId="Style_5_ch" w:type="character">
    <w:name w:val="WW8Num2z4"/>
    <w:link w:val="Style_5"/>
  </w:style>
  <w:style w:styleId="Style_1" w:type="paragraph">
    <w:name w:val="List Paragraph"/>
    <w:basedOn w:val="Style_2"/>
    <w:link w:val="Style_1_ch"/>
    <w:pPr>
      <w:ind w:firstLine="0" w:left="720" w:right="0"/>
    </w:pPr>
  </w:style>
  <w:style w:styleId="Style_1_ch" w:type="character">
    <w:name w:val="List Paragraph"/>
    <w:basedOn w:val="Style_2_ch"/>
    <w:link w:val="Style_1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Название1"/>
    <w:basedOn w:val="Style_2"/>
    <w:link w:val="Style_7_ch"/>
    <w:pPr>
      <w:spacing w:after="120" w:before="120"/>
      <w:ind/>
    </w:pPr>
    <w:rPr>
      <w:rFonts w:ascii="Arial" w:hAnsi="Arial"/>
      <w:i w:val="1"/>
      <w:sz w:val="20"/>
    </w:rPr>
  </w:style>
  <w:style w:styleId="Style_7_ch" w:type="character">
    <w:name w:val="Название1"/>
    <w:basedOn w:val="Style_2_ch"/>
    <w:link w:val="Style_7"/>
    <w:rPr>
      <w:rFonts w:ascii="Arial" w:hAnsi="Arial"/>
      <w:i w:val="1"/>
      <w:sz w:val="20"/>
    </w:rPr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WW8Num2z0"/>
    <w:link w:val="Style_10_ch"/>
  </w:style>
  <w:style w:styleId="Style_10_ch" w:type="character">
    <w:name w:val="WW8Num2z0"/>
    <w:link w:val="Style_10"/>
  </w:style>
  <w:style w:styleId="Style_11" w:type="paragraph">
    <w:name w:val="WW8Num2z8"/>
    <w:link w:val="Style_11_ch"/>
  </w:style>
  <w:style w:styleId="Style_11_ch" w:type="character">
    <w:name w:val="WW8Num2z8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WW-Absatz-Standardschriftart1111111111"/>
    <w:link w:val="Style_13_ch"/>
  </w:style>
  <w:style w:styleId="Style_13_ch" w:type="character">
    <w:name w:val="WW-Absatz-Standardschriftart1111111111"/>
    <w:link w:val="Style_13"/>
  </w:style>
  <w:style w:styleId="Style_14" w:type="paragraph">
    <w:name w:val="heading 3"/>
    <w:next w:val="Style_2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WW-Absatz-Standardschriftart1111111"/>
    <w:link w:val="Style_15_ch"/>
  </w:style>
  <w:style w:styleId="Style_15_ch" w:type="character">
    <w:name w:val="WW-Absatz-Standardschriftart1111111"/>
    <w:link w:val="Style_15"/>
  </w:style>
  <w:style w:styleId="Style_16" w:type="paragraph">
    <w:name w:val="WW-Absatz-Standardschriftart111111111111"/>
    <w:link w:val="Style_16_ch"/>
  </w:style>
  <w:style w:styleId="Style_16_ch" w:type="character">
    <w:name w:val="WW-Absatz-Standardschriftart111111111111"/>
    <w:link w:val="Style_16"/>
  </w:style>
  <w:style w:styleId="Style_17" w:type="paragraph">
    <w:name w:val="WW-Absatz-Standardschriftart"/>
    <w:link w:val="Style_17_ch"/>
  </w:style>
  <w:style w:styleId="Style_17_ch" w:type="character">
    <w:name w:val="WW-Absatz-Standardschriftart"/>
    <w:link w:val="Style_17"/>
  </w:style>
  <w:style w:styleId="Style_18" w:type="paragraph">
    <w:name w:val="WW-Absatz-Standardschriftart11"/>
    <w:link w:val="Style_18_ch"/>
  </w:style>
  <w:style w:styleId="Style_18_ch" w:type="character">
    <w:name w:val="WW-Absatz-Standardschriftart11"/>
    <w:link w:val="Style_18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WW8Num1z1"/>
    <w:link w:val="Style_20_ch"/>
  </w:style>
  <w:style w:styleId="Style_20_ch" w:type="character">
    <w:name w:val="WW8Num1z1"/>
    <w:link w:val="Style_20"/>
  </w:style>
  <w:style w:styleId="Style_21" w:type="paragraph">
    <w:name w:val="Указатель1"/>
    <w:basedOn w:val="Style_2"/>
    <w:link w:val="Style_21_ch"/>
    <w:rPr>
      <w:rFonts w:ascii="Arial" w:hAnsi="Arial"/>
    </w:rPr>
  </w:style>
  <w:style w:styleId="Style_21_ch" w:type="character">
    <w:name w:val="Указатель1"/>
    <w:basedOn w:val="Style_2_ch"/>
    <w:link w:val="Style_21"/>
    <w:rPr>
      <w:rFonts w:ascii="Arial" w:hAnsi="Arial"/>
    </w:rPr>
  </w:style>
  <w:style w:styleId="Style_22" w:type="paragraph">
    <w:name w:val="toc 3"/>
    <w:next w:val="Style_2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Название2"/>
    <w:basedOn w:val="Style_2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2"/>
    <w:basedOn w:val="Style_2_ch"/>
    <w:link w:val="Style_25"/>
    <w:rPr>
      <w:i w:val="1"/>
      <w:sz w:val="24"/>
    </w:rPr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WW-Absatz-Standardschriftart11111111111"/>
    <w:link w:val="Style_27_ch"/>
  </w:style>
  <w:style w:styleId="Style_27_ch" w:type="character">
    <w:name w:val="WW-Absatz-Standardschriftart11111111111"/>
    <w:link w:val="Style_27"/>
  </w:style>
  <w:style w:styleId="Style_28" w:type="paragraph">
    <w:name w:val="WW-Absatz-Standardschriftart11111"/>
    <w:link w:val="Style_28_ch"/>
  </w:style>
  <w:style w:styleId="Style_28_ch" w:type="character">
    <w:name w:val="WW-Absatz-Standardschriftart11111"/>
    <w:link w:val="Style_28"/>
  </w:style>
  <w:style w:styleId="Style_29" w:type="paragraph">
    <w:name w:val="WW8Num2z1"/>
    <w:link w:val="Style_29_ch"/>
  </w:style>
  <w:style w:styleId="Style_29_ch" w:type="character">
    <w:name w:val="WW8Num2z1"/>
    <w:link w:val="Style_29"/>
  </w:style>
  <w:style w:styleId="Style_30" w:type="paragraph">
    <w:name w:val="WW-Absatz-Standardschriftart111"/>
    <w:link w:val="Style_30_ch"/>
  </w:style>
  <w:style w:styleId="Style_30_ch" w:type="character">
    <w:name w:val="WW-Absatz-Standardschriftart111"/>
    <w:link w:val="Style_30"/>
  </w:style>
  <w:style w:styleId="Style_31" w:type="paragraph">
    <w:name w:val="WW8Num2z6"/>
    <w:link w:val="Style_31_ch"/>
  </w:style>
  <w:style w:styleId="Style_31_ch" w:type="character">
    <w:name w:val="WW8Num2z6"/>
    <w:link w:val="Style_31"/>
  </w:style>
  <w:style w:styleId="Style_32" w:type="paragraph">
    <w:name w:val="WW8Num1z2"/>
    <w:link w:val="Style_32_ch"/>
  </w:style>
  <w:style w:styleId="Style_32_ch" w:type="character">
    <w:name w:val="WW8Num1z2"/>
    <w:link w:val="Style_32"/>
  </w:style>
  <w:style w:styleId="Style_33" w:type="paragraph">
    <w:name w:val="Маркеры списка"/>
    <w:link w:val="Style_33_ch"/>
    <w:rPr>
      <w:rFonts w:ascii="OpenSymbol" w:hAnsi="OpenSymbol"/>
    </w:rPr>
  </w:style>
  <w:style w:styleId="Style_33_ch" w:type="character">
    <w:name w:val="Маркеры списка"/>
    <w:link w:val="Style_33"/>
    <w:rPr>
      <w:rFonts w:ascii="OpenSymbol" w:hAnsi="OpenSymbol"/>
    </w:rPr>
  </w:style>
  <w:style w:styleId="Style_34" w:type="paragraph">
    <w:name w:val="WW-Absatz-Standardschriftart1111111111111"/>
    <w:link w:val="Style_34_ch"/>
  </w:style>
  <w:style w:styleId="Style_34_ch" w:type="character">
    <w:name w:val="WW-Absatz-Standardschriftart1111111111111"/>
    <w:link w:val="Style_34"/>
  </w:style>
  <w:style w:styleId="Style_35" w:type="paragraph">
    <w:name w:val="List"/>
    <w:basedOn w:val="Style_36"/>
    <w:link w:val="Style_35_ch"/>
    <w:rPr>
      <w:rFonts w:ascii="Arial" w:hAnsi="Arial"/>
    </w:rPr>
  </w:style>
  <w:style w:styleId="Style_35_ch" w:type="character">
    <w:name w:val="List"/>
    <w:basedOn w:val="Style_36_ch"/>
    <w:link w:val="Style_35"/>
    <w:rPr>
      <w:rFonts w:ascii="Arial" w:hAnsi="Arial"/>
    </w:rPr>
  </w:style>
  <w:style w:styleId="Style_37" w:type="paragraph">
    <w:name w:val="Символ нумерации"/>
    <w:link w:val="Style_37_ch"/>
  </w:style>
  <w:style w:styleId="Style_37_ch" w:type="character">
    <w:name w:val="Символ нумерации"/>
    <w:link w:val="Style_37"/>
  </w:style>
  <w:style w:styleId="Style_38" w:type="paragraph">
    <w:name w:val="heading 5"/>
    <w:next w:val="Style_2"/>
    <w:link w:val="Style_3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8_ch" w:type="character">
    <w:name w:val="heading 5"/>
    <w:link w:val="Style_38"/>
    <w:rPr>
      <w:rFonts w:ascii="XO Thames" w:hAnsi="XO Thames"/>
      <w:b w:val="1"/>
      <w:color w:val="000000"/>
      <w:sz w:val="22"/>
    </w:rPr>
  </w:style>
  <w:style w:styleId="Style_39" w:type="paragraph">
    <w:name w:val="heading 1"/>
    <w:next w:val="Style_2"/>
    <w:link w:val="Style_3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WW-Absatz-Standardschriftart11111111111111"/>
    <w:link w:val="Style_40_ch"/>
  </w:style>
  <w:style w:styleId="Style_40_ch" w:type="character">
    <w:name w:val="WW-Absatz-Standardschriftart11111111111111"/>
    <w:link w:val="Style_40"/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42" w:type="paragraph">
    <w:name w:val="WW-Absatz-Standardschriftart111111"/>
    <w:link w:val="Style_42_ch"/>
  </w:style>
  <w:style w:styleId="Style_42_ch" w:type="character">
    <w:name w:val="WW-Absatz-Standardschriftart111111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/>
      <w:jc w:val="left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Заголовок"/>
    <w:basedOn w:val="Style_2"/>
    <w:next w:val="Style_36"/>
    <w:link w:val="Style_45_ch"/>
    <w:pPr>
      <w:keepNext w:val="1"/>
      <w:spacing w:after="120" w:before="240"/>
      <w:ind/>
    </w:pPr>
    <w:rPr>
      <w:rFonts w:ascii="Arial" w:hAnsi="Arial"/>
      <w:sz w:val="28"/>
    </w:rPr>
  </w:style>
  <w:style w:styleId="Style_45_ch" w:type="character">
    <w:name w:val="Заголовок"/>
    <w:basedOn w:val="Style_2_ch"/>
    <w:link w:val="Style_45"/>
    <w:rPr>
      <w:rFonts w:ascii="Arial" w:hAnsi="Arial"/>
      <w:sz w:val="28"/>
    </w:rPr>
  </w:style>
  <w:style w:styleId="Style_46" w:type="paragraph">
    <w:name w:val="toc 1"/>
    <w:next w:val="Style_2"/>
    <w:link w:val="Style_46_ch"/>
    <w:uiPriority w:val="39"/>
    <w:pPr>
      <w:ind w:firstLine="0" w:left="0"/>
    </w:pPr>
    <w:rPr>
      <w:rFonts w:ascii="XO Thames" w:hAnsi="XO Thames"/>
      <w:b w:val="1"/>
    </w:rPr>
  </w:style>
  <w:style w:styleId="Style_46_ch" w:type="character">
    <w:name w:val="toc 1"/>
    <w:link w:val="Style_46"/>
    <w:rPr>
      <w:rFonts w:ascii="XO Thames" w:hAnsi="XO Thames"/>
      <w:b w:val="1"/>
    </w:rPr>
  </w:style>
  <w:style w:styleId="Style_47" w:type="paragraph">
    <w:name w:val="WW-Absatz-Standardschriftart111111111111111"/>
    <w:link w:val="Style_47_ch"/>
  </w:style>
  <w:style w:styleId="Style_47_ch" w:type="character">
    <w:name w:val="WW-Absatz-Standardschriftart111111111111111"/>
    <w:link w:val="Style_47"/>
  </w:style>
  <w:style w:styleId="Style_48" w:type="paragraph">
    <w:name w:val="WW8Num1z5"/>
    <w:link w:val="Style_48_ch"/>
  </w:style>
  <w:style w:styleId="Style_48_ch" w:type="character">
    <w:name w:val="WW8Num1z5"/>
    <w:link w:val="Style_48"/>
  </w:style>
  <w:style w:styleId="Style_49" w:type="paragraph">
    <w:name w:val="Header and Footer"/>
    <w:link w:val="Style_49_ch"/>
    <w:pPr>
      <w:spacing w:line="360" w:lineRule="auto"/>
      <w:ind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Balloon Text"/>
    <w:basedOn w:val="Style_2"/>
    <w:link w:val="Style_50_ch"/>
    <w:rPr>
      <w:rFonts w:ascii="Tahoma" w:hAnsi="Tahoma"/>
      <w:sz w:val="16"/>
    </w:rPr>
  </w:style>
  <w:style w:styleId="Style_50_ch" w:type="character">
    <w:name w:val="Balloon Text"/>
    <w:basedOn w:val="Style_2_ch"/>
    <w:link w:val="Style_50"/>
    <w:rPr>
      <w:rFonts w:ascii="Tahoma" w:hAnsi="Tahoma"/>
      <w:sz w:val="16"/>
    </w:rPr>
  </w:style>
  <w:style w:styleId="Style_51" w:type="paragraph">
    <w:name w:val="toc 9"/>
    <w:next w:val="Style_2"/>
    <w:link w:val="Style_51_ch"/>
    <w:uiPriority w:val="39"/>
    <w:pPr>
      <w:ind w:firstLine="0" w:left="1600"/>
    </w:pPr>
  </w:style>
  <w:style w:styleId="Style_51_ch" w:type="character">
    <w:name w:val="toc 9"/>
    <w:link w:val="Style_51"/>
  </w:style>
  <w:style w:styleId="Style_52" w:type="paragraph">
    <w:name w:val="WW8Num2z5"/>
    <w:link w:val="Style_52_ch"/>
  </w:style>
  <w:style w:styleId="Style_52_ch" w:type="character">
    <w:name w:val="WW8Num2z5"/>
    <w:link w:val="Style_52"/>
  </w:style>
  <w:style w:styleId="Style_53" w:type="paragraph">
    <w:name w:val="WW8Num1z3"/>
    <w:link w:val="Style_53_ch"/>
  </w:style>
  <w:style w:styleId="Style_53_ch" w:type="character">
    <w:name w:val="WW8Num1z3"/>
    <w:link w:val="Style_53"/>
  </w:style>
  <w:style w:styleId="Style_54" w:type="paragraph">
    <w:name w:val="Указатель2"/>
    <w:basedOn w:val="Style_2"/>
    <w:link w:val="Style_54_ch"/>
  </w:style>
  <w:style w:styleId="Style_54_ch" w:type="character">
    <w:name w:val="Указатель2"/>
    <w:basedOn w:val="Style_2_ch"/>
    <w:link w:val="Style_54"/>
  </w:style>
  <w:style w:styleId="Style_55" w:type="paragraph">
    <w:name w:val="toc 8"/>
    <w:next w:val="Style_2"/>
    <w:link w:val="Style_55_ch"/>
    <w:uiPriority w:val="39"/>
    <w:pPr>
      <w:ind w:firstLine="0" w:left="1400"/>
    </w:pPr>
  </w:style>
  <w:style w:styleId="Style_55_ch" w:type="character">
    <w:name w:val="toc 8"/>
    <w:link w:val="Style_55"/>
  </w:style>
  <w:style w:styleId="Style_56" w:type="paragraph">
    <w:name w:val="WW8Num1z6"/>
    <w:link w:val="Style_56_ch"/>
  </w:style>
  <w:style w:styleId="Style_56_ch" w:type="character">
    <w:name w:val="WW8Num1z6"/>
    <w:link w:val="Style_56"/>
  </w:style>
  <w:style w:styleId="Style_57" w:type="paragraph">
    <w:name w:val="WW-Absatz-Standardschriftart111111111"/>
    <w:link w:val="Style_57_ch"/>
  </w:style>
  <w:style w:styleId="Style_57_ch" w:type="character">
    <w:name w:val="WW-Absatz-Standardschriftart111111111"/>
    <w:link w:val="Style_57"/>
  </w:style>
  <w:style w:styleId="Style_36" w:type="paragraph">
    <w:name w:val="Body Text"/>
    <w:basedOn w:val="Style_2"/>
    <w:link w:val="Style_36_ch"/>
    <w:pPr>
      <w:spacing w:after="120" w:before="0"/>
      <w:ind/>
    </w:pPr>
  </w:style>
  <w:style w:styleId="Style_36_ch" w:type="character">
    <w:name w:val="Body Text"/>
    <w:basedOn w:val="Style_2_ch"/>
    <w:link w:val="Style_36"/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toc 5"/>
    <w:next w:val="Style_2"/>
    <w:link w:val="Style_59_ch"/>
    <w:uiPriority w:val="39"/>
    <w:pPr>
      <w:ind w:firstLine="0" w:left="800"/>
    </w:pPr>
  </w:style>
  <w:style w:styleId="Style_59_ch" w:type="character">
    <w:name w:val="toc 5"/>
    <w:link w:val="Style_59"/>
  </w:style>
  <w:style w:styleId="Style_60" w:type="paragraph">
    <w:name w:val="WW-Absatz-Standardschriftart1"/>
    <w:link w:val="Style_60_ch"/>
  </w:style>
  <w:style w:styleId="Style_60_ch" w:type="character">
    <w:name w:val="WW-Absatz-Standardschriftart1"/>
    <w:link w:val="Style_60"/>
  </w:style>
  <w:style w:styleId="Style_61" w:type="paragraph">
    <w:name w:val="WW8Num1z7"/>
    <w:link w:val="Style_61_ch"/>
  </w:style>
  <w:style w:styleId="Style_61_ch" w:type="character">
    <w:name w:val="WW8Num1z7"/>
    <w:link w:val="Style_61"/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Subtitle"/>
    <w:basedOn w:val="Style_2"/>
    <w:next w:val="Style_36"/>
    <w:link w:val="Style_63_ch"/>
    <w:uiPriority w:val="11"/>
    <w:qFormat/>
    <w:pPr>
      <w:ind/>
      <w:jc w:val="center"/>
    </w:pPr>
    <w:rPr>
      <w:sz w:val="36"/>
    </w:rPr>
  </w:style>
  <w:style w:styleId="Style_63_ch" w:type="character">
    <w:name w:val="Subtitle"/>
    <w:basedOn w:val="Style_2_ch"/>
    <w:link w:val="Style_63"/>
    <w:rPr>
      <w:sz w:val="36"/>
    </w:rPr>
  </w:style>
  <w:style w:styleId="Style_64" w:type="paragraph">
    <w:name w:val="WW-Absatz-Standardschriftart1111"/>
    <w:link w:val="Style_64_ch"/>
  </w:style>
  <w:style w:styleId="Style_64_ch" w:type="character">
    <w:name w:val="WW-Absatz-Standardschriftart1111"/>
    <w:link w:val="Style_64"/>
  </w:style>
  <w:style w:styleId="Style_65" w:type="paragraph">
    <w:name w:val="toc 10"/>
    <w:next w:val="Style_2"/>
    <w:link w:val="Style_65_ch"/>
    <w:uiPriority w:val="39"/>
    <w:pPr>
      <w:ind w:firstLine="0" w:left="1800"/>
    </w:pPr>
  </w:style>
  <w:style w:styleId="Style_65_ch" w:type="character">
    <w:name w:val="toc 10"/>
    <w:link w:val="Style_65"/>
  </w:style>
  <w:style w:styleId="Style_66" w:type="paragraph">
    <w:name w:val="Title"/>
    <w:next w:val="Style_2"/>
    <w:link w:val="Style_66_ch"/>
    <w:uiPriority w:val="10"/>
    <w:qFormat/>
    <w:rPr>
      <w:rFonts w:ascii="XO Thames" w:hAnsi="XO Thames"/>
      <w:b w:val="1"/>
      <w:sz w:val="52"/>
    </w:rPr>
  </w:style>
  <w:style w:styleId="Style_66_ch" w:type="character">
    <w:name w:val="Title"/>
    <w:link w:val="Style_66"/>
    <w:rPr>
      <w:rFonts w:ascii="XO Thames" w:hAnsi="XO Thames"/>
      <w:b w:val="1"/>
      <w:sz w:val="52"/>
    </w:rPr>
  </w:style>
  <w:style w:styleId="Style_67" w:type="paragraph">
    <w:name w:val="heading 4"/>
    <w:next w:val="Style_2"/>
    <w:link w:val="Style_6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7_ch" w:type="character">
    <w:name w:val="heading 4"/>
    <w:link w:val="Style_67"/>
    <w:rPr>
      <w:rFonts w:ascii="XO Thames" w:hAnsi="XO Thames"/>
      <w:b w:val="1"/>
      <w:color w:val="595959"/>
      <w:sz w:val="26"/>
    </w:rPr>
  </w:style>
  <w:style w:styleId="Style_68" w:type="paragraph">
    <w:name w:val="WW8Num2z3"/>
    <w:link w:val="Style_68_ch"/>
  </w:style>
  <w:style w:styleId="Style_68_ch" w:type="character">
    <w:name w:val="WW8Num2z3"/>
    <w:link w:val="Style_68"/>
  </w:style>
  <w:style w:styleId="Style_69" w:type="paragraph">
    <w:name w:val="Absatz-Standardschriftart"/>
    <w:link w:val="Style_69_ch"/>
  </w:style>
  <w:style w:styleId="Style_69_ch" w:type="character">
    <w:name w:val="Absatz-Standardschriftart"/>
    <w:link w:val="Style_69"/>
  </w:style>
  <w:style w:styleId="Style_70" w:type="paragraph">
    <w:name w:val="heading 2"/>
    <w:next w:val="Style_2"/>
    <w:link w:val="Style_7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0_ch" w:type="character">
    <w:name w:val="heading 2"/>
    <w:link w:val="Style_70"/>
    <w:rPr>
      <w:rFonts w:ascii="XO Thames" w:hAnsi="XO Thames"/>
      <w:b w:val="1"/>
      <w:color w:val="00A0FF"/>
      <w:sz w:val="26"/>
    </w:rPr>
  </w:style>
  <w:style w:default="1" w:styleId="Style_7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2020-12-18T14:14:54Z</dcterms:modified>
</cp:coreProperties>
</file>