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spacing w:after="0" w:before="0"/>
        <w:ind/>
      </w:pPr>
      <w:r>
        <w:t xml:space="preserve">                                        </w:t>
      </w:r>
      <w:r>
        <w:rPr>
          <w:sz w:val="20"/>
        </w:rPr>
        <w:drawing>
          <wp:anchor allowOverlap="true" behindDoc="false" distB="0" distL="114935" distR="114935" distT="0" layoutInCell="true" locked="false" relativeHeight="251658240" simplePos="false">
            <wp:simplePos x="0" y="0"/>
            <wp:positionH relativeFrom="column">
              <wp:posOffset>2997835</wp:posOffset>
            </wp:positionH>
            <wp:positionV relativeFrom="paragraph">
              <wp:posOffset>-142875</wp:posOffset>
            </wp:positionV>
            <wp:extent cx="488950" cy="457200"/>
            <wp:wrapSquare distB="0" distL="114935" distR="114935" distT="0" wrapText="largest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88950" cy="4572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   </w:t>
      </w:r>
    </w:p>
    <w:p w14:paraId="02000000">
      <w:pPr>
        <w:pStyle w:val="Style_1"/>
        <w:spacing w:after="0" w:before="0"/>
        <w:ind/>
        <w:jc w:val="center"/>
        <w:rPr>
          <w:b w:val="1"/>
          <w:sz w:val="40"/>
        </w:rPr>
      </w:pPr>
    </w:p>
    <w:p w14:paraId="03000000">
      <w:pPr>
        <w:pStyle w:val="Style_1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4000000">
      <w:pPr>
        <w:pStyle w:val="Style_1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САНДОВСКОГО РАЙОНА</w:t>
      </w:r>
    </w:p>
    <w:p w14:paraId="05000000">
      <w:pPr>
        <w:pStyle w:val="Style_1"/>
        <w:spacing w:after="0" w:before="0"/>
        <w:ind/>
        <w:jc w:val="center"/>
      </w:pPr>
      <w:r>
        <w:rPr>
          <w:rFonts w:ascii="Times New Roman" w:hAnsi="Times New Roman"/>
          <w:sz w:val="28"/>
        </w:rPr>
        <w:t>Тверская  область</w:t>
      </w:r>
    </w:p>
    <w:p w14:paraId="06000000">
      <w:pPr>
        <w:pStyle w:val="Style_1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 xml:space="preserve">ПОСТАНОВЛЕНИЕ </w:t>
      </w:r>
    </w:p>
    <w:p w14:paraId="07000000">
      <w:pPr>
        <w:pStyle w:val="Style_1"/>
        <w:spacing w:after="0" w:before="0"/>
        <w:ind/>
      </w:pPr>
      <w:r>
        <w:rPr>
          <w:rFonts w:ascii="Times New Roman" w:hAnsi="Times New Roman"/>
          <w:sz w:val="28"/>
        </w:rPr>
        <w:t>10.01.2020                                          п. Сандово                                                 №  1/</w:t>
      </w:r>
      <w:r>
        <w:rPr>
          <w:rFonts w:ascii="Times New Roman" w:hAnsi="Times New Roman"/>
          <w:sz w:val="28"/>
        </w:rPr>
        <w:t>1</w:t>
      </w:r>
    </w:p>
    <w:p w14:paraId="08000000">
      <w:pPr>
        <w:pStyle w:val="Style_2"/>
        <w:spacing w:after="0" w:before="0"/>
        <w:ind/>
        <w:jc w:val="right"/>
        <w:rPr>
          <w:rFonts w:ascii="Times New Roman" w:hAnsi="Times New Roman"/>
          <w:sz w:val="24"/>
        </w:rPr>
      </w:pPr>
    </w:p>
    <w:p w14:paraId="09000000">
      <w:pPr>
        <w:pStyle w:val="Style_1"/>
        <w:spacing w:after="0" w:before="0"/>
        <w:ind/>
        <w:rPr>
          <w:sz w:val="22"/>
        </w:rPr>
      </w:pPr>
      <w:bookmarkStart w:id="1" w:name="__DdeLink__2569_1413339817"/>
      <w:bookmarkEnd w:id="1"/>
      <w:r>
        <w:rPr>
          <w:rFonts w:ascii="Times New Roman" w:hAnsi="Times New Roman"/>
          <w:sz w:val="22"/>
        </w:rPr>
        <w:t xml:space="preserve">Об организации питания школьников муниципального </w:t>
      </w:r>
    </w:p>
    <w:p w14:paraId="0A000000">
      <w:pPr>
        <w:pStyle w:val="Style_1"/>
        <w:spacing w:after="0" w:before="0"/>
        <w:ind/>
        <w:rPr>
          <w:sz w:val="22"/>
        </w:rPr>
      </w:pPr>
      <w:r>
        <w:rPr>
          <w:rFonts w:ascii="Times New Roman" w:hAnsi="Times New Roman"/>
          <w:sz w:val="22"/>
        </w:rPr>
        <w:t>образования «Сандовский район» Тверской области в 2020 году</w:t>
      </w:r>
    </w:p>
    <w:p w14:paraId="0B000000">
      <w:pPr>
        <w:pStyle w:val="Style_1"/>
        <w:ind/>
        <w:jc w:val="both"/>
      </w:pPr>
      <w:r>
        <w:rPr>
          <w:rFonts w:ascii="Times New Roman" w:hAnsi="Times New Roman"/>
          <w:sz w:val="24"/>
        </w:rPr>
        <w:tab/>
      </w:r>
    </w:p>
    <w:p w14:paraId="0C000000">
      <w:pPr>
        <w:pStyle w:val="Style_1"/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Во исполнение Закона от 21.12.2012 № 273-ФЗ «Об образовании в Российской Федерации», в целях реализации муниципальной программы Сандовского района Тверской области «Развитие муниципальной системы образования Сандовского района Тверской области на 2018-2023 годы», утвержденной постановлением администрации Сандовского района Тверской области от 29.12.2017г. № 261, сохранения и укрепления здоровья детей, администрация Сандовского района Тверской области</w:t>
      </w:r>
    </w:p>
    <w:p w14:paraId="0D000000">
      <w:pPr>
        <w:pStyle w:val="Style_1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ПОСТАНОВЛЯЕТ:</w:t>
      </w:r>
    </w:p>
    <w:p w14:paraId="0E000000">
      <w:pPr>
        <w:pStyle w:val="Style_1"/>
        <w:spacing w:after="0" w:before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1.Отделу образования администрации Сандовского района (О.В. Кудряшова), руководителям общеобразовательных организаций Сандовского района организовать с 01 января 2020 года горячее питание обучающихся общеобразовательных организаций:</w:t>
      </w:r>
    </w:p>
    <w:p w14:paraId="0F000000">
      <w:pPr>
        <w:pStyle w:val="Style_1"/>
        <w:spacing w:after="0" w:before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1.1.В 1-4 классах (завт</w:t>
      </w: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ак/обед) за счёт средств субсидии из областного и местного бюджетов  на сумму 35 рублей на одного обучающегося в день</w:t>
      </w:r>
      <w:r>
        <w:rPr>
          <w:rFonts w:ascii="Times New Roman" w:hAnsi="Times New Roman"/>
          <w:sz w:val="20"/>
        </w:rPr>
        <w:t>.</w:t>
      </w:r>
    </w:p>
    <w:p w14:paraId="10000000">
      <w:pPr>
        <w:pStyle w:val="Style_1"/>
        <w:spacing w:after="0" w:before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1.2.В 5-11классах (завтрак/обед)  для детей из семей, имеющих среднедушевой доход ниже величины прожиточного минимума, установленного в Тверской области на сумму 40 рублей на одного обучающегося в день за счёт средств ГБУ «Комплексный центр социального обслуживания населения» Сандовского района;</w:t>
      </w:r>
    </w:p>
    <w:p w14:paraId="11000000">
      <w:pPr>
        <w:pStyle w:val="Style_1"/>
        <w:spacing w:after="0" w:before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2.Отделу образования администрации Сандовского района (О.В. Кудряшова) осуществлять контроль за организацией питания школьников в муниципальных общеобразовательных организациях.</w:t>
      </w:r>
    </w:p>
    <w:p w14:paraId="12000000">
      <w:pPr>
        <w:pStyle w:val="Style_3"/>
        <w:spacing w:after="0" w:before="0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3. Руководителям муниципальных общеобразовательных организаций:</w:t>
      </w:r>
    </w:p>
    <w:p w14:paraId="13000000">
      <w:pPr>
        <w:pStyle w:val="Style_1"/>
        <w:spacing w:after="0" w:before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3.1.Обеспечить принятие локальных нормативных актов, регламентирующих организацию питания обучающихся.</w:t>
      </w:r>
    </w:p>
    <w:p w14:paraId="14000000">
      <w:pPr>
        <w:pStyle w:val="Style_1"/>
        <w:spacing w:after="0" w:before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3.2.Обеспечить соблюдение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14:paraId="15000000">
      <w:pPr>
        <w:pStyle w:val="Style_3"/>
        <w:spacing w:after="0" w:before="0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3.3.Проводить разъяснительную работу среди обучающихся и их родителей о важности соблюдения принципов здорового питания в целях укрепления здоровья детей;</w:t>
      </w:r>
    </w:p>
    <w:p w14:paraId="16000000">
      <w:pPr>
        <w:pStyle w:val="Style_3"/>
        <w:spacing w:after="0" w:before="0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3.4.Предоставить государственному бюджетному учреждению «Комплексный центр социального обслуживания населения» Сандовского района списки детей из малообеспеченных семей, нуждающихся в бесплатном питании;</w:t>
      </w:r>
    </w:p>
    <w:p w14:paraId="17000000">
      <w:pPr>
        <w:pStyle w:val="Style_1"/>
        <w:spacing w:after="0" w:before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4.Рекомендовать государственному бюджетному учреждению здравоохранения «Сандовская центральная районная больница» (С.И. Корнеев) обеспечить осуществление медицинскими работниками, закрепленными за общеобразовательными организациями, постоянного контроля за соблюдением санитарных правил хранения и сроками реализации пищевых продуктов, используемых в питании школьников, а также за качеством приготовления пищи.</w:t>
      </w:r>
    </w:p>
    <w:p w14:paraId="18000000">
      <w:pPr>
        <w:pStyle w:val="Style_1"/>
        <w:spacing w:after="0" w:before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5.Постановление Администрации Сандовского района от 18.01.2018 г. № 11 «Об организации питания школьников муниципального образования «Сандовский район» Тверской области в 2018 году» считать утратившим силу.</w:t>
      </w:r>
    </w:p>
    <w:p w14:paraId="19000000">
      <w:pPr>
        <w:pStyle w:val="Style_1"/>
        <w:spacing w:after="0" w:before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6.Контроль за исполнением настоящего постановления возложить на </w:t>
      </w: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>ервого заместителя Главы администрации Сандовского района Г.Ю. Носкову.</w:t>
      </w:r>
    </w:p>
    <w:p w14:paraId="1A000000">
      <w:pPr>
        <w:pStyle w:val="Style_1"/>
        <w:spacing w:after="0" w:before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7.Постановление вступает в силу с момента его подписания и подлежит размещению на сайте администрации Сандовского района в информационно-коммуникационной сети «Интернет».</w:t>
      </w:r>
    </w:p>
    <w:p w14:paraId="1B000000">
      <w:pPr>
        <w:pStyle w:val="Style_1"/>
        <w:spacing w:after="0" w:before="0"/>
        <w:ind/>
        <w:jc w:val="both"/>
        <w:rPr>
          <w:rFonts w:ascii="Times New Roman" w:hAnsi="Times New Roman"/>
          <w:sz w:val="20"/>
        </w:rPr>
      </w:pPr>
    </w:p>
    <w:p w14:paraId="1C000000">
      <w:pPr>
        <w:pStyle w:val="Style_1"/>
        <w:spacing w:after="0" w:before="0"/>
        <w:ind/>
        <w:jc w:val="left"/>
      </w:pPr>
      <w:r>
        <w:rPr>
          <w:rFonts w:ascii="Times New Roman" w:hAnsi="Times New Roman"/>
          <w:sz w:val="24"/>
        </w:rPr>
        <w:t>Глава  Сандовского района                                                   О.Н. Грязнов</w:t>
      </w:r>
    </w:p>
    <w:sectPr>
      <w:type w:val="nextPage"/>
      <w:pgSz w:h="16838" w:w="11906"/>
      <w:pgMar w:bottom="344" w:footer="720" w:gutter="0" w:header="720" w:left="1155" w:right="850" w:top="42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14"/>
      <w:lvlText w:val=""/>
      <w:lvlJc w:val="left"/>
      <w:pPr>
        <w:ind w:firstLine="0" w:left="0"/>
      </w:pPr>
    </w:lvl>
    <w:lvl w:ilvl="1">
      <w:start w:val="1"/>
      <w:numFmt w:val="decimal"/>
      <w:lvlText w:val=""/>
      <w:lvlJc w:val="left"/>
      <w:pPr>
        <w:ind w:firstLine="0" w:left="0"/>
      </w:pPr>
    </w:lvl>
    <w:lvl w:ilvl="2">
      <w:start w:val="1"/>
      <w:numFmt w:val="decimal"/>
      <w:lvlText w:val=""/>
      <w:lvlJc w:val="left"/>
      <w:pPr>
        <w:ind w:firstLine="0" w:left="0"/>
      </w:pPr>
    </w:lvl>
    <w:lvl w:ilvl="3">
      <w:start w:val="1"/>
      <w:numFmt w:val="decimal"/>
      <w:lvlText w:val=""/>
      <w:lvlJc w:val="left"/>
      <w:pPr>
        <w:ind w:firstLine="0" w:left="0"/>
      </w:pPr>
    </w:lvl>
    <w:lvl w:ilvl="4">
      <w:start w:val="1"/>
      <w:numFmt w:val="decimal"/>
      <w:lvlText w:val=""/>
      <w:lvlJc w:val="left"/>
      <w:pPr>
        <w:ind w:firstLine="0" w:left="0"/>
      </w:pPr>
    </w:lvl>
    <w:lvl w:ilvl="5">
      <w:start w:val="1"/>
      <w:numFmt w:val="decimal"/>
      <w:lvlText w:val=""/>
      <w:lvlJc w:val="left"/>
      <w:pPr>
        <w:ind w:firstLine="0" w:left="0"/>
      </w:pPr>
    </w:lvl>
    <w:lvl w:ilvl="6">
      <w:start w:val="1"/>
      <w:numFmt w:val="decimal"/>
      <w:lvlText w:val=""/>
      <w:lvlJc w:val="left"/>
      <w:pPr>
        <w:ind w:firstLine="0" w:left="0"/>
      </w:pPr>
    </w:lvl>
    <w:lvl w:ilvl="7">
      <w:start w:val="1"/>
      <w:numFmt w:val="decimal"/>
      <w:lvlText w:val=""/>
      <w:lvlJc w:val="left"/>
      <w:pPr>
        <w:ind w:firstLine="0" w:left="0"/>
      </w:pPr>
    </w:lvl>
    <w:lvl w:ilvl="8">
      <w:start w:val="1"/>
      <w:numFmt w:val="decimal"/>
      <w:lvlText w:val=""/>
      <w:lvlJc w:val="left"/>
      <w:pPr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z w:val="22"/>
    </w:rPr>
  </w:style>
  <w:style w:styleId="Style_4" w:type="paragraph">
    <w:name w:val="Caption"/>
    <w:basedOn w:val="Style_1"/>
    <w:link w:val="Style_4_ch"/>
    <w:pPr>
      <w:spacing w:after="120" w:before="120"/>
      <w:ind/>
    </w:pPr>
    <w:rPr>
      <w:i w:val="1"/>
      <w:sz w:val="24"/>
    </w:rPr>
  </w:style>
  <w:style w:styleId="Style_4_ch" w:type="character">
    <w:name w:val="Caption"/>
    <w:basedOn w:val="Style_1_ch"/>
    <w:link w:val="Style_4"/>
    <w:rPr>
      <w:i w:val="1"/>
      <w:sz w:val="24"/>
    </w:rPr>
  </w:style>
  <w:style w:styleId="Style_5" w:type="paragraph">
    <w:name w:val="toc 2"/>
    <w:next w:val="Style_1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1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1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2" w:type="paragraph">
    <w:name w:val="Body Text"/>
    <w:basedOn w:val="Style_1"/>
    <w:link w:val="Style_2_ch"/>
    <w:pPr>
      <w:spacing w:after="140" w:before="0" w:line="276" w:lineRule="auto"/>
      <w:ind/>
    </w:pPr>
  </w:style>
  <w:style w:styleId="Style_2_ch" w:type="character">
    <w:name w:val="Body Text"/>
    <w:basedOn w:val="Style_1_ch"/>
    <w:link w:val="Style_2"/>
  </w:style>
  <w:style w:styleId="Style_8" w:type="paragraph">
    <w:name w:val="toc 7"/>
    <w:next w:val="Style_1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1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Balloon Text"/>
    <w:basedOn w:val="Style_1"/>
    <w:link w:val="Style_10_ch"/>
    <w:pPr>
      <w:spacing w:after="0" w:before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1_ch"/>
    <w:link w:val="Style_10"/>
    <w:rPr>
      <w:rFonts w:ascii="Tahoma" w:hAnsi="Tahoma"/>
      <w:sz w:val="16"/>
    </w:rPr>
  </w:style>
  <w:style w:styleId="Style_11" w:type="paragraph">
    <w:name w:val="toc 3"/>
    <w:next w:val="Style_1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List"/>
    <w:basedOn w:val="Style_2"/>
    <w:link w:val="Style_13_ch"/>
  </w:style>
  <w:style w:styleId="Style_13_ch" w:type="character">
    <w:name w:val="List"/>
    <w:basedOn w:val="Style_2_ch"/>
    <w:link w:val="Style_13"/>
  </w:style>
  <w:style w:styleId="Style_14" w:type="paragraph">
    <w:name w:val="heading 1"/>
    <w:basedOn w:val="Style_15"/>
    <w:next w:val="Style_2"/>
    <w:link w:val="Style_14_ch"/>
    <w:uiPriority w:val="9"/>
    <w:qFormat/>
    <w:pPr>
      <w:numPr>
        <w:ilvl w:val="0"/>
        <w:numId w:val="1"/>
      </w:numPr>
      <w:spacing w:after="120" w:before="240"/>
      <w:ind/>
      <w:outlineLvl w:val="0"/>
    </w:pPr>
    <w:rPr>
      <w:b w:val="1"/>
      <w:sz w:val="36"/>
    </w:rPr>
  </w:style>
  <w:style w:styleId="Style_14_ch" w:type="character">
    <w:name w:val="heading 1"/>
    <w:basedOn w:val="Style_15_ch"/>
    <w:link w:val="Style_14"/>
    <w:rPr>
      <w:b w:val="1"/>
      <w:sz w:val="36"/>
    </w:rPr>
  </w:style>
  <w:style w:styleId="Style_16" w:type="paragraph">
    <w:name w:val="Текст выноски Знак"/>
    <w:basedOn w:val="Style_17"/>
    <w:link w:val="Style_16_ch"/>
    <w:rPr>
      <w:rFonts w:ascii="Tahoma" w:hAnsi="Tahoma"/>
      <w:sz w:val="16"/>
    </w:rPr>
  </w:style>
  <w:style w:styleId="Style_16_ch" w:type="character">
    <w:name w:val="Текст выноски Знак"/>
    <w:basedOn w:val="Style_17_ch"/>
    <w:link w:val="Style_16"/>
    <w:rPr>
      <w:rFonts w:ascii="Tahoma" w:hAnsi="Tahoma"/>
      <w:sz w:val="16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Указатель"/>
    <w:basedOn w:val="Style_1"/>
    <w:link w:val="Style_20_ch"/>
  </w:style>
  <w:style w:styleId="Style_20_ch" w:type="character">
    <w:name w:val="Указатель"/>
    <w:basedOn w:val="Style_1_ch"/>
    <w:link w:val="Style_20"/>
  </w:style>
  <w:style w:styleId="Style_15" w:type="paragraph">
    <w:name w:val="Заголовок"/>
    <w:basedOn w:val="Style_1"/>
    <w:next w:val="Style_2"/>
    <w:link w:val="Style_1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5_ch" w:type="character">
    <w:name w:val="Заголовок"/>
    <w:basedOn w:val="Style_1_ch"/>
    <w:link w:val="Style_15"/>
    <w:rPr>
      <w:rFonts w:ascii="Liberation Sans" w:hAnsi="Liberation Sans"/>
      <w:sz w:val="28"/>
    </w:rPr>
  </w:style>
  <w:style w:styleId="Style_21" w:type="paragraph">
    <w:name w:val="toc 1"/>
    <w:next w:val="Style_1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3" w:type="paragraph">
    <w:name w:val="List Paragraph"/>
    <w:basedOn w:val="Style_1"/>
    <w:link w:val="Style_3_ch"/>
    <w:pPr>
      <w:spacing w:after="200" w:before="0"/>
      <w:ind w:firstLine="0" w:left="720"/>
      <w:contextualSpacing w:val="1"/>
    </w:pPr>
  </w:style>
  <w:style w:styleId="Style_3_ch" w:type="character">
    <w:name w:val="List Paragraph"/>
    <w:basedOn w:val="Style_1_ch"/>
    <w:link w:val="Style_3"/>
  </w:style>
  <w:style w:styleId="Style_23" w:type="paragraph">
    <w:name w:val="toc 9"/>
    <w:next w:val="Style_1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toc 8"/>
    <w:next w:val="Style_1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5" w:type="paragraph">
    <w:name w:val="toc 5"/>
    <w:next w:val="Style_1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Subtitle"/>
    <w:next w:val="Style_1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toc 10"/>
    <w:next w:val="Style_1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Title"/>
    <w:next w:val="Style_1"/>
    <w:link w:val="Style_28_ch"/>
    <w:uiPriority w:val="10"/>
    <w:qFormat/>
    <w:rPr>
      <w:rFonts w:ascii="XO Thames" w:hAnsi="XO Thames"/>
      <w:b w:val="1"/>
      <w:sz w:val="52"/>
    </w:rPr>
  </w:style>
  <w:style w:styleId="Style_28_ch" w:type="character">
    <w:name w:val="Title"/>
    <w:link w:val="Style_28"/>
    <w:rPr>
      <w:rFonts w:ascii="XO Thames" w:hAnsi="XO Thames"/>
      <w:b w:val="1"/>
      <w:sz w:val="52"/>
    </w:rPr>
  </w:style>
  <w:style w:styleId="Style_29" w:type="paragraph">
    <w:name w:val="heading 4"/>
    <w:next w:val="Style_1"/>
    <w:link w:val="Style_2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9_ch" w:type="character">
    <w:name w:val="heading 4"/>
    <w:link w:val="Style_29"/>
    <w:rPr>
      <w:rFonts w:ascii="XO Thames" w:hAnsi="XO Thames"/>
      <w:b w:val="1"/>
      <w:color w:val="595959"/>
      <w:sz w:val="26"/>
    </w:rPr>
  </w:style>
  <w:style w:styleId="Style_30" w:type="paragraph">
    <w:name w:val="heading 2"/>
    <w:next w:val="Style_1"/>
    <w:link w:val="Style_3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0_ch" w:type="character">
    <w:name w:val="heading 2"/>
    <w:link w:val="Style_30"/>
    <w:rPr>
      <w:rFonts w:ascii="XO Thames" w:hAnsi="XO Thames"/>
      <w:b w:val="1"/>
      <w:color w:val="00A0FF"/>
      <w:sz w:val="26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