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body>
    <w:p w14:paraId="01000000">
      <w:pPr>
        <w:ind/>
        <w:jc w:val="center"/>
        <w:rPr>
          <w:sz w:val="28"/>
        </w:rPr>
      </w:pPr>
      <w:r>
        <w:drawing>
          <wp:inline>
            <wp:extent cx="542925" cy="605790"/>
            <wp:docPr id="1" name="Picture"/>
            <a:graphic>
              <a:graphicData uri="http://schemas.openxmlformats.org/drawingml/2006/picture">
                <pic:pic>
                  <pic:nvPicPr>
                    <pic:cNvPr id="0" name="Picture"/>
                    <pic:cNvPicPr preferRelativeResize="true"/>
                  </pic:nvPicPr>
                  <pic:blipFill>
                    <a:blip r:embed="rId1" r:link=""/>
                    <a:stretch/>
                  </pic:blipFill>
                  <pic:spPr>
                    <a:xfrm rot="0">
                      <a:off x="0" y="0"/>
                      <a:ext cx="542925" cy="605790"/>
                    </a:xfrm>
                    <a:prstGeom prst="rect"/>
                  </pic:spPr>
                </pic:pic>
              </a:graphicData>
            </a:graphic>
          </wp:inline>
        </w:drawing>
      </w:r>
    </w:p>
    <w:p w14:paraId="02000000">
      <w:pPr>
        <w:ind/>
        <w:jc w:val="both"/>
        <w:rPr>
          <w:sz w:val="28"/>
        </w:rPr>
      </w:pPr>
    </w:p>
    <w:p w14:paraId="03000000">
      <w:pPr>
        <w:pStyle w:val="Style_1"/>
        <w:ind/>
        <w:jc w:val="center"/>
        <w:rPr>
          <w:rFonts w:ascii="Times New Roman" w:hAnsi="Times New Roman"/>
          <w:b w:val="1"/>
          <w:color w:val="000000"/>
          <w:sz w:val="40"/>
        </w:rPr>
      </w:pPr>
      <w:r>
        <w:rPr>
          <w:rFonts w:ascii="Times New Roman" w:hAnsi="Times New Roman"/>
          <w:b w:val="1"/>
          <w:color w:val="000000"/>
          <w:sz w:val="40"/>
        </w:rPr>
        <w:t>АДМИНИСТРАЦИЯ</w:t>
      </w:r>
    </w:p>
    <w:p w14:paraId="04000000">
      <w:pPr>
        <w:pStyle w:val="Style_1"/>
        <w:ind/>
        <w:jc w:val="center"/>
        <w:rPr>
          <w:rFonts w:ascii="Times New Roman" w:hAnsi="Times New Roman"/>
          <w:b w:val="1"/>
          <w:color w:val="000000"/>
          <w:sz w:val="40"/>
        </w:rPr>
      </w:pPr>
      <w:r>
        <w:rPr>
          <w:rFonts w:ascii="Times New Roman" w:hAnsi="Times New Roman"/>
          <w:b w:val="1"/>
          <w:color w:val="000000"/>
          <w:sz w:val="40"/>
        </w:rPr>
        <w:t>САНДОВСКОГО РАЙОНА</w:t>
      </w:r>
    </w:p>
    <w:p w14:paraId="05000000">
      <w:pPr>
        <w:pStyle w:val="Style_1"/>
        <w:ind/>
        <w:jc w:val="center"/>
        <w:rPr>
          <w:rFonts w:ascii="Times New Roman" w:hAnsi="Times New Roman"/>
          <w:b w:val="0"/>
          <w:color w:val="000000"/>
          <w:sz w:val="28"/>
        </w:rPr>
      </w:pPr>
      <w:r>
        <w:rPr>
          <w:rFonts w:ascii="Times New Roman" w:hAnsi="Times New Roman"/>
          <w:b w:val="0"/>
          <w:color w:val="000000"/>
          <w:sz w:val="28"/>
        </w:rPr>
        <w:t>Тверская область</w:t>
      </w:r>
    </w:p>
    <w:p w14:paraId="06000000">
      <w:pPr>
        <w:pStyle w:val="Style_1"/>
        <w:ind/>
        <w:jc w:val="center"/>
        <w:rPr>
          <w:rFonts w:ascii="Times New Roman" w:hAnsi="Times New Roman"/>
          <w:b w:val="1"/>
          <w:color w:val="000000"/>
          <w:sz w:val="40"/>
        </w:rPr>
      </w:pPr>
      <w:r>
        <w:rPr>
          <w:rFonts w:ascii="Times New Roman" w:hAnsi="Times New Roman"/>
          <w:b w:val="1"/>
          <w:color w:val="000000"/>
          <w:sz w:val="40"/>
        </w:rPr>
        <w:t>ПОСТАНОВЛЕНИЕ</w:t>
      </w:r>
    </w:p>
    <w:p w14:paraId="07000000">
      <w:pPr>
        <w:pStyle w:val="Style_1"/>
        <w:rPr>
          <w:rFonts w:ascii="Times New Roman" w:hAnsi="Times New Roman"/>
          <w:b w:val="0"/>
          <w:sz w:val="28"/>
        </w:rPr>
      </w:pPr>
      <w:r>
        <w:rPr>
          <w:rFonts w:ascii="Times New Roman" w:hAnsi="Times New Roman"/>
          <w:b w:val="0"/>
          <w:sz w:val="28"/>
        </w:rPr>
        <w:t>10.04.2019</w:t>
      </w:r>
      <w:r>
        <w:rPr>
          <w:rFonts w:ascii="Times New Roman" w:hAnsi="Times New Roman"/>
          <w:b w:val="0"/>
          <w:sz w:val="28"/>
        </w:rPr>
        <w:t xml:space="preserve">                                          п. Сандово                                               № </w:t>
      </w:r>
      <w:r>
        <w:rPr>
          <w:rFonts w:ascii="Times New Roman" w:hAnsi="Times New Roman"/>
          <w:b w:val="0"/>
          <w:sz w:val="28"/>
        </w:rPr>
        <w:t>84/1</w:t>
      </w:r>
    </w:p>
    <w:p w14:paraId="08000000">
      <w:pPr>
        <w:pStyle w:val="Style_1"/>
        <w:rPr>
          <w:rFonts w:ascii="Times New Roman" w:hAnsi="Times New Roman"/>
          <w:b w:val="0"/>
          <w:sz w:val="28"/>
        </w:rPr>
      </w:pPr>
    </w:p>
    <w:p w14:paraId="09000000">
      <w:pPr>
        <w:pStyle w:val="Style_1"/>
        <w:rPr>
          <w:rFonts w:ascii="Times New Roman" w:hAnsi="Times New Roman"/>
          <w:b w:val="0"/>
          <w:sz w:val="28"/>
        </w:rPr>
      </w:pPr>
      <w:r>
        <w:rPr>
          <w:rFonts w:ascii="Times New Roman" w:hAnsi="Times New Roman"/>
          <w:b w:val="0"/>
          <w:sz w:val="28"/>
        </w:rPr>
        <w:t>Об организации районного конкурса</w:t>
      </w:r>
    </w:p>
    <w:p w14:paraId="0A000000">
      <w:pPr>
        <w:pStyle w:val="Style_1"/>
        <w:rPr>
          <w:rFonts w:ascii="Times New Roman" w:hAnsi="Times New Roman"/>
          <w:b w:val="0"/>
          <w:sz w:val="28"/>
        </w:rPr>
      </w:pPr>
      <w:r>
        <w:rPr>
          <w:rFonts w:ascii="Times New Roman" w:hAnsi="Times New Roman"/>
          <w:b w:val="0"/>
          <w:sz w:val="28"/>
        </w:rPr>
        <w:t>"Лучший садовый участок-2019"</w:t>
      </w:r>
    </w:p>
    <w:p w14:paraId="0B000000">
      <w:pPr>
        <w:pStyle w:val="Style_1"/>
        <w:rPr>
          <w:rFonts w:ascii="Times New Roman" w:hAnsi="Times New Roman"/>
          <w:b w:val="0"/>
          <w:sz w:val="28"/>
        </w:rPr>
      </w:pPr>
    </w:p>
    <w:p w14:paraId="0C000000">
      <w:pPr>
        <w:pStyle w:val="Style_1"/>
        <w:ind/>
        <w:jc w:val="both"/>
        <w:rPr>
          <w:rFonts w:ascii="Times New Roman" w:hAnsi="Times New Roman"/>
          <w:b w:val="0"/>
          <w:sz w:val="28"/>
        </w:rPr>
      </w:pPr>
      <w:r>
        <w:rPr>
          <w:rFonts w:ascii="Times New Roman" w:hAnsi="Times New Roman"/>
          <w:b w:val="0"/>
          <w:sz w:val="28"/>
        </w:rPr>
        <w:t xml:space="preserve">    На основании статей 1057, 1059, 1061 </w:t>
      </w:r>
      <w:r>
        <w:rPr>
          <w:rFonts w:ascii="Times New Roman" w:hAnsi="Times New Roman"/>
          <w:b w:val="0"/>
          <w:sz w:val="28"/>
        </w:rPr>
        <w:t>Гражданского кодекса Российской Федерации</w:t>
      </w:r>
      <w:r>
        <w:rPr>
          <w:rFonts w:ascii="Times New Roman" w:hAnsi="Times New Roman"/>
          <w:b w:val="0"/>
          <w:sz w:val="28"/>
        </w:rPr>
        <w:t xml:space="preserve">, в целях </w:t>
      </w:r>
      <w:r>
        <w:rPr>
          <w:rFonts w:ascii="Times New Roman" w:hAnsi="Times New Roman"/>
          <w:b w:val="0"/>
          <w:sz w:val="28"/>
        </w:rPr>
        <w:t>реализации муниципальной программы «Развитие  благоустройства  п.Сандово  Сандовского  района  Тверской  области» на  2018-2023 годы, утвержденной постановлением администрации Сандовского  района  от  29.12.2017  года  № 276,</w:t>
      </w:r>
      <w:r>
        <w:rPr>
          <w:rFonts w:ascii="Times New Roman" w:hAnsi="Times New Roman"/>
          <w:b w:val="0"/>
          <w:sz w:val="28"/>
        </w:rPr>
        <w:t xml:space="preserve"> улучшения  внешнего  облика  населенных  пунктов  Сандовского  района, демонстрации  развития  садоводства  жителями  района, пропаганде  передовых  технологий  выращивания  плодово-ягодных  культур, администрация  Сандовского  района  </w:t>
      </w:r>
    </w:p>
    <w:p w14:paraId="0D000000">
      <w:pPr>
        <w:pStyle w:val="Style_1"/>
        <w:ind/>
        <w:jc w:val="center"/>
        <w:rPr>
          <w:rFonts w:ascii="Times New Roman" w:hAnsi="Times New Roman"/>
          <w:b w:val="0"/>
          <w:sz w:val="28"/>
        </w:rPr>
      </w:pPr>
      <w:r>
        <w:rPr>
          <w:rFonts w:ascii="Times New Roman" w:hAnsi="Times New Roman"/>
          <w:b w:val="0"/>
          <w:sz w:val="28"/>
        </w:rPr>
        <w:t xml:space="preserve">                                           </w:t>
      </w:r>
      <w:r>
        <w:rPr>
          <w:rFonts w:ascii="Times New Roman" w:hAnsi="Times New Roman"/>
          <w:b w:val="0"/>
          <w:sz w:val="28"/>
        </w:rPr>
        <w:br/>
      </w:r>
      <w:r>
        <w:rPr>
          <w:rFonts w:ascii="Times New Roman" w:hAnsi="Times New Roman"/>
          <w:b w:val="0"/>
          <w:sz w:val="28"/>
        </w:rPr>
        <w:t xml:space="preserve">ПОСТАНОВЛЯЕТ: </w:t>
      </w:r>
    </w:p>
    <w:p w14:paraId="0E000000">
      <w:pPr>
        <w:pStyle w:val="Style_1"/>
        <w:ind/>
        <w:jc w:val="both"/>
        <w:rPr>
          <w:rFonts w:ascii="Times New Roman" w:hAnsi="Times New Roman"/>
          <w:b w:val="0"/>
          <w:sz w:val="28"/>
        </w:rPr>
      </w:pPr>
      <w:r>
        <w:rPr>
          <w:rFonts w:ascii="Times New Roman" w:hAnsi="Times New Roman"/>
          <w:b w:val="0"/>
          <w:sz w:val="28"/>
        </w:rPr>
        <w:br/>
      </w:r>
      <w:r>
        <w:rPr>
          <w:rFonts w:ascii="Times New Roman" w:hAnsi="Times New Roman"/>
          <w:b w:val="0"/>
          <w:sz w:val="28"/>
        </w:rPr>
        <w:t>1. Сандовскому Районному  Совету  ветеранов  войны, труда, Вооруженных  сил  и  правоохранительных  органов (Мокеев  Н.И.) организовать районный конкурс "Лучший садовый участок-2019" с 1 мая по 30 сентября 2019 года.</w:t>
      </w:r>
      <w:r>
        <w:rPr>
          <w:rFonts w:ascii="Times New Roman" w:hAnsi="Times New Roman"/>
          <w:b w:val="0"/>
          <w:sz w:val="28"/>
        </w:rPr>
        <w:br/>
      </w:r>
      <w:r>
        <w:rPr>
          <w:rFonts w:ascii="Times New Roman" w:hAnsi="Times New Roman"/>
          <w:b w:val="0"/>
          <w:sz w:val="28"/>
        </w:rPr>
        <w:t>2. Утвердить Положение о проведении районного конкурса "Лучший садовый участок-2019" (приложение 1).</w:t>
      </w:r>
    </w:p>
    <w:p w14:paraId="0F000000">
      <w:pPr>
        <w:pStyle w:val="Style_1"/>
        <w:ind/>
        <w:jc w:val="both"/>
        <w:rPr>
          <w:rFonts w:ascii="Times New Roman" w:hAnsi="Times New Roman"/>
          <w:b w:val="0"/>
          <w:sz w:val="28"/>
        </w:rPr>
      </w:pPr>
      <w:r>
        <w:rPr>
          <w:rFonts w:ascii="Times New Roman" w:hAnsi="Times New Roman"/>
          <w:b w:val="0"/>
          <w:sz w:val="28"/>
        </w:rPr>
        <w:t>3. Утвердить состав конкурсной комиссии по проведению районного конкурса "Лучший садовый участок  2019" (приложение 2).</w:t>
      </w:r>
    </w:p>
    <w:p w14:paraId="10000000">
      <w:pPr>
        <w:pStyle w:val="Style_1"/>
        <w:ind/>
        <w:jc w:val="both"/>
        <w:rPr>
          <w:rFonts w:ascii="Times New Roman" w:hAnsi="Times New Roman"/>
          <w:b w:val="0"/>
          <w:sz w:val="28"/>
        </w:rPr>
      </w:pPr>
      <w:r>
        <w:rPr>
          <w:rFonts w:ascii="Times New Roman" w:hAnsi="Times New Roman"/>
          <w:b w:val="0"/>
          <w:sz w:val="28"/>
        </w:rPr>
        <w:t>4.  Настоящее Постановление вступает в силу со  дня  его подписания  и  подлежит  размещению  на  официальном  сайте  администрации   Сандовского  района  в  информационно-телекоммуникационной  сети  «Интернет».</w:t>
      </w:r>
    </w:p>
    <w:p w14:paraId="11000000">
      <w:pPr>
        <w:pStyle w:val="Style_1"/>
        <w:ind/>
        <w:jc w:val="both"/>
        <w:rPr>
          <w:rFonts w:ascii="Times New Roman" w:hAnsi="Times New Roman"/>
          <w:b w:val="0"/>
          <w:sz w:val="28"/>
        </w:rPr>
      </w:pPr>
      <w:r>
        <w:rPr>
          <w:rFonts w:ascii="Times New Roman" w:hAnsi="Times New Roman"/>
          <w:b w:val="0"/>
          <w:sz w:val="28"/>
        </w:rPr>
        <w:t>5</w:t>
      </w:r>
      <w:r>
        <w:rPr>
          <w:rFonts w:ascii="Times New Roman" w:hAnsi="Times New Roman"/>
          <w:b w:val="0"/>
          <w:sz w:val="28"/>
        </w:rPr>
        <w:t>. Контроль за исполнением настоящего Постановления возложить на  первого  заместителя  Главы  администрации  Сандовского  района  Г.Ю.Носкову.</w:t>
      </w:r>
    </w:p>
    <w:p w14:paraId="12000000">
      <w:pPr>
        <w:pStyle w:val="Style_1"/>
        <w:rPr>
          <w:rFonts w:ascii="Times New Roman" w:hAnsi="Times New Roman"/>
          <w:b w:val="0"/>
          <w:sz w:val="28"/>
        </w:rPr>
      </w:pPr>
    </w:p>
    <w:p w14:paraId="13000000">
      <w:pPr>
        <w:pStyle w:val="Style_1"/>
        <w:rPr>
          <w:rFonts w:ascii="Times New Roman" w:hAnsi="Times New Roman"/>
          <w:b w:val="0"/>
          <w:sz w:val="28"/>
        </w:rPr>
      </w:pPr>
    </w:p>
    <w:p w14:paraId="14000000">
      <w:pPr>
        <w:pStyle w:val="Style_1"/>
        <w:rPr>
          <w:rFonts w:ascii="Times New Roman" w:hAnsi="Times New Roman"/>
          <w:b w:val="0"/>
          <w:sz w:val="28"/>
        </w:rPr>
      </w:pPr>
    </w:p>
    <w:p w14:paraId="15000000">
      <w:pPr>
        <w:pStyle w:val="Style_1"/>
        <w:rPr>
          <w:rFonts w:ascii="Times New Roman" w:hAnsi="Times New Roman"/>
          <w:b w:val="0"/>
          <w:sz w:val="28"/>
        </w:rPr>
      </w:pPr>
      <w:r>
        <w:rPr>
          <w:rFonts w:ascii="Times New Roman" w:hAnsi="Times New Roman"/>
          <w:b w:val="0"/>
          <w:sz w:val="28"/>
        </w:rPr>
        <w:t>Глава  Сандовского  района                                         О.Н.Грязнов</w:t>
      </w:r>
    </w:p>
    <w:p w14:paraId="16000000">
      <w:pPr>
        <w:pStyle w:val="Style_1"/>
        <w:rPr>
          <w:rFonts w:ascii="Times New Roman" w:hAnsi="Times New Roman"/>
          <w:b w:val="0"/>
          <w:sz w:val="28"/>
        </w:rPr>
      </w:pPr>
    </w:p>
    <w:p w14:paraId="17000000">
      <w:pPr>
        <w:pStyle w:val="Style_1"/>
        <w:rPr>
          <w:rFonts w:ascii="Times New Roman" w:hAnsi="Times New Roman"/>
          <w:b w:val="0"/>
          <w:sz w:val="28"/>
        </w:rPr>
      </w:pPr>
    </w:p>
    <w:p w14:paraId="18000000">
      <w:pPr>
        <w:pStyle w:val="Style_1"/>
        <w:rPr>
          <w:rFonts w:ascii="Times New Roman" w:hAnsi="Times New Roman"/>
          <w:b w:val="0"/>
          <w:sz w:val="28"/>
        </w:rPr>
      </w:pPr>
    </w:p>
    <w:p w14:paraId="19000000">
      <w:pPr>
        <w:pStyle w:val="Style_1"/>
        <w:ind/>
        <w:jc w:val="right"/>
        <w:rPr>
          <w:rFonts w:ascii="Times New Roman" w:hAnsi="Times New Roman"/>
          <w:b w:val="0"/>
          <w:sz w:val="28"/>
        </w:rPr>
      </w:pPr>
      <w:r>
        <w:rPr>
          <w:rFonts w:ascii="Times New Roman" w:hAnsi="Times New Roman"/>
          <w:b w:val="0"/>
          <w:sz w:val="28"/>
        </w:rPr>
        <w:t>Приложение 1</w:t>
      </w:r>
    </w:p>
    <w:p w14:paraId="1A000000">
      <w:pPr>
        <w:pStyle w:val="Style_1"/>
        <w:ind/>
        <w:jc w:val="right"/>
        <w:rPr>
          <w:rFonts w:ascii="Times New Roman" w:hAnsi="Times New Roman"/>
          <w:b w:val="0"/>
          <w:sz w:val="28"/>
        </w:rPr>
      </w:pPr>
      <w:r>
        <w:rPr>
          <w:rFonts w:ascii="Times New Roman" w:hAnsi="Times New Roman"/>
          <w:b w:val="0"/>
          <w:sz w:val="28"/>
        </w:rPr>
        <w:t xml:space="preserve">к  постановлению </w:t>
      </w:r>
      <w:r>
        <w:rPr>
          <w:rFonts w:ascii="Times New Roman" w:hAnsi="Times New Roman"/>
          <w:b w:val="0"/>
          <w:sz w:val="28"/>
        </w:rPr>
        <w:t xml:space="preserve">администрации </w:t>
      </w:r>
    </w:p>
    <w:p w14:paraId="1B000000">
      <w:pPr>
        <w:pStyle w:val="Style_1"/>
        <w:ind/>
        <w:jc w:val="right"/>
        <w:rPr>
          <w:rFonts w:ascii="Times New Roman" w:hAnsi="Times New Roman"/>
          <w:b w:val="0"/>
          <w:sz w:val="28"/>
        </w:rPr>
      </w:pPr>
      <w:r>
        <w:rPr>
          <w:rFonts w:ascii="Times New Roman" w:hAnsi="Times New Roman"/>
          <w:b w:val="0"/>
          <w:sz w:val="28"/>
        </w:rPr>
        <w:t xml:space="preserve">Сандовского  района </w:t>
      </w:r>
      <w:r>
        <w:rPr>
          <w:rFonts w:ascii="Times New Roman" w:hAnsi="Times New Roman"/>
          <w:b w:val="0"/>
          <w:sz w:val="28"/>
        </w:rPr>
        <w:t>от 10.04.2019г № 84/1</w:t>
      </w:r>
    </w:p>
    <w:p w14:paraId="1C000000">
      <w:pPr>
        <w:pStyle w:val="Style_1"/>
        <w:ind/>
        <w:jc w:val="right"/>
        <w:rPr>
          <w:rFonts w:ascii="Times New Roman" w:hAnsi="Times New Roman"/>
          <w:b w:val="0"/>
          <w:sz w:val="28"/>
        </w:rPr>
      </w:pPr>
    </w:p>
    <w:p w14:paraId="1D000000">
      <w:pPr>
        <w:pStyle w:val="Style_1"/>
        <w:ind/>
        <w:jc w:val="center"/>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 xml:space="preserve">ПОЛОЖЕНИЕ О ПРОВЕДЕНИИ РАЙОННОГО КОНКУРСА </w:t>
      </w:r>
    </w:p>
    <w:p w14:paraId="1E000000">
      <w:pPr>
        <w:pStyle w:val="Style_1"/>
        <w:ind/>
        <w:jc w:val="center"/>
        <w:rPr>
          <w:rFonts w:ascii="Times New Roman" w:hAnsi="Times New Roman"/>
          <w:b w:val="1"/>
          <w:sz w:val="28"/>
        </w:rPr>
      </w:pPr>
      <w:r>
        <w:rPr>
          <w:rFonts w:ascii="Times New Roman" w:hAnsi="Times New Roman"/>
          <w:b w:val="1"/>
          <w:sz w:val="28"/>
        </w:rPr>
        <w:t>"ЛУЧШИЙ САДОВЫЙ  УЧАСТОК-2019"</w:t>
      </w:r>
    </w:p>
    <w:p w14:paraId="1F000000">
      <w:pPr>
        <w:pStyle w:val="Style_1"/>
        <w:ind/>
        <w:jc w:val="center"/>
        <w:rPr>
          <w:rFonts w:ascii="Times New Roman" w:hAnsi="Times New Roman"/>
          <w:b w:val="0"/>
          <w:sz w:val="28"/>
        </w:rPr>
      </w:pPr>
    </w:p>
    <w:p w14:paraId="20000000">
      <w:pPr>
        <w:pStyle w:val="Style_1"/>
        <w:ind/>
        <w:jc w:val="center"/>
        <w:rPr>
          <w:rFonts w:ascii="Times New Roman" w:hAnsi="Times New Roman"/>
          <w:b w:val="1"/>
          <w:sz w:val="28"/>
        </w:rPr>
      </w:pPr>
      <w:r>
        <w:rPr>
          <w:rFonts w:ascii="Times New Roman" w:hAnsi="Times New Roman"/>
          <w:b w:val="1"/>
          <w:sz w:val="28"/>
        </w:rPr>
        <w:t>1. Цели и задачи</w:t>
      </w:r>
    </w:p>
    <w:p w14:paraId="21000000">
      <w:pPr>
        <w:pStyle w:val="Style_1"/>
        <w:ind/>
        <w:jc w:val="both"/>
        <w:rPr>
          <w:rFonts w:ascii="Times New Roman" w:hAnsi="Times New Roman"/>
          <w:b w:val="0"/>
          <w:sz w:val="28"/>
        </w:rPr>
      </w:pPr>
      <w:r>
        <w:rPr>
          <w:rFonts w:ascii="Times New Roman" w:hAnsi="Times New Roman"/>
          <w:b w:val="0"/>
          <w:sz w:val="28"/>
        </w:rPr>
        <w:t xml:space="preserve">1.1. Конкурс "Лучший садовый участок-2019" проводится в 2019 году с целью  улучшения  внешнего  облика  населенных  пунктов  Сандовского  района, демонстрации  развития  садоводства  жителями  района, пропаганде  передовых  технологий  выращивания  плодово-ягодных  культур. Конкурс проводится  Сандовским Районным  Советом  ветеранов (пенсионеров) войны, труда, Вооруженных  сил  и  правоохранительных  органов (далее  Совет ветеранов). </w:t>
      </w:r>
    </w:p>
    <w:p w14:paraId="22000000">
      <w:pPr>
        <w:pStyle w:val="Style_1"/>
        <w:ind/>
        <w:jc w:val="both"/>
        <w:rPr>
          <w:rFonts w:ascii="Times New Roman" w:hAnsi="Times New Roman"/>
          <w:b w:val="0"/>
          <w:sz w:val="28"/>
        </w:rPr>
      </w:pPr>
    </w:p>
    <w:p w14:paraId="23000000">
      <w:pPr>
        <w:pStyle w:val="Style_1"/>
        <w:ind/>
        <w:jc w:val="center"/>
        <w:rPr>
          <w:rFonts w:ascii="Times New Roman" w:hAnsi="Times New Roman"/>
          <w:b w:val="1"/>
          <w:sz w:val="28"/>
        </w:rPr>
      </w:pPr>
      <w:r>
        <w:rPr>
          <w:rFonts w:ascii="Times New Roman" w:hAnsi="Times New Roman"/>
          <w:b w:val="1"/>
          <w:sz w:val="28"/>
        </w:rPr>
        <w:t>2. Условия конкурса</w:t>
      </w:r>
    </w:p>
    <w:p w14:paraId="24000000">
      <w:pPr>
        <w:pStyle w:val="Style_1"/>
        <w:ind/>
        <w:jc w:val="both"/>
        <w:rPr>
          <w:rFonts w:ascii="Times New Roman" w:hAnsi="Times New Roman"/>
          <w:b w:val="0"/>
          <w:sz w:val="28"/>
        </w:rPr>
      </w:pPr>
      <w:r>
        <w:rPr>
          <w:rFonts w:ascii="Times New Roman" w:hAnsi="Times New Roman"/>
          <w:b w:val="0"/>
          <w:sz w:val="28"/>
        </w:rPr>
        <w:t>Конкурс "Лучший садовый участок  2019" проводится с 1 мая по 30 сентября 2019 года.</w:t>
      </w:r>
    </w:p>
    <w:p w14:paraId="25000000">
      <w:pPr>
        <w:pStyle w:val="Style_1"/>
        <w:ind/>
        <w:jc w:val="both"/>
        <w:rPr>
          <w:rFonts w:ascii="Times New Roman" w:hAnsi="Times New Roman"/>
          <w:b w:val="0"/>
          <w:sz w:val="28"/>
        </w:rPr>
      </w:pPr>
      <w:r>
        <w:rPr>
          <w:rFonts w:ascii="Times New Roman" w:hAnsi="Times New Roman"/>
          <w:b w:val="0"/>
          <w:sz w:val="28"/>
        </w:rPr>
        <w:t>2.1. Владельцы садовых, огородных, дачных и приусадебных участков, подсобных хозяйств,  расположенных на территории муниципального образования «Сандовский  район», подают заявки на участие в конкурсе в  Президиум  Совета  ветеранов до 15 сентября 2019 года.</w:t>
      </w:r>
    </w:p>
    <w:p w14:paraId="26000000">
      <w:pPr>
        <w:pStyle w:val="Style_1"/>
        <w:ind/>
        <w:jc w:val="both"/>
        <w:rPr>
          <w:rFonts w:ascii="Times New Roman" w:hAnsi="Times New Roman"/>
          <w:b w:val="0"/>
          <w:sz w:val="28"/>
        </w:rPr>
      </w:pPr>
      <w:r>
        <w:rPr>
          <w:rFonts w:ascii="Times New Roman" w:hAnsi="Times New Roman"/>
          <w:b w:val="0"/>
          <w:sz w:val="28"/>
        </w:rPr>
        <w:t xml:space="preserve">На каждый заявленный садовый, огородный, дачный, приусадебный участок,  личное подсобное хозяйство оформляются характеристика и фотоматериалы, согласие на обработку персональных данных в соответствии с </w:t>
      </w:r>
      <w:r>
        <w:rPr>
          <w:rFonts w:ascii="Times New Roman" w:hAnsi="Times New Roman"/>
          <w:b w:val="0"/>
          <w:sz w:val="28"/>
        </w:rPr>
        <w:t>Федеральным законом от 27.07.2006 N 152-ФЗ "О персональных данных"</w:t>
      </w:r>
      <w:r>
        <w:rPr>
          <w:rFonts w:ascii="Times New Roman" w:hAnsi="Times New Roman"/>
          <w:b w:val="0"/>
          <w:sz w:val="28"/>
        </w:rPr>
        <w:t>, которые должны быть представлены до 20 сентября 2019 года на конкурсную комиссию для определения среди них победителей. Победителями признаются владельцы садовых, огородных, дачных, приусадебных участков, личных подсобных хозяйств, отвечающие критериям, установленным в пункте 4.1 настоящего Положения.</w:t>
      </w:r>
    </w:p>
    <w:p w14:paraId="27000000">
      <w:pPr>
        <w:pStyle w:val="Style_1"/>
        <w:rPr>
          <w:rFonts w:ascii="Times New Roman" w:hAnsi="Times New Roman"/>
          <w:b w:val="0"/>
          <w:sz w:val="28"/>
        </w:rPr>
      </w:pPr>
    </w:p>
    <w:p w14:paraId="28000000">
      <w:pPr>
        <w:pStyle w:val="Style_1"/>
        <w:ind/>
        <w:jc w:val="center"/>
        <w:rPr>
          <w:rFonts w:ascii="Times New Roman" w:hAnsi="Times New Roman"/>
          <w:b w:val="1"/>
          <w:sz w:val="28"/>
        </w:rPr>
      </w:pPr>
      <w:r>
        <w:rPr>
          <w:rFonts w:ascii="Times New Roman" w:hAnsi="Times New Roman"/>
          <w:b w:val="1"/>
          <w:sz w:val="28"/>
        </w:rPr>
        <w:t>3. Конкурсные номинации</w:t>
      </w:r>
    </w:p>
    <w:p w14:paraId="29000000">
      <w:pPr>
        <w:pStyle w:val="Style_1"/>
        <w:rPr>
          <w:rFonts w:ascii="Times New Roman" w:hAnsi="Times New Roman"/>
          <w:b w:val="0"/>
          <w:sz w:val="28"/>
        </w:rPr>
      </w:pPr>
      <w:r>
        <w:rPr>
          <w:rFonts w:ascii="Times New Roman" w:hAnsi="Times New Roman"/>
          <w:b w:val="0"/>
          <w:sz w:val="28"/>
        </w:rPr>
        <w:t>3.1. Конкурс проводится по восьми номинациям:</w:t>
      </w:r>
      <w:r>
        <w:rPr>
          <w:rFonts w:ascii="Times New Roman" w:hAnsi="Times New Roman"/>
          <w:b w:val="0"/>
          <w:sz w:val="28"/>
        </w:rPr>
        <w:br/>
      </w:r>
      <w:r>
        <w:rPr>
          <w:rFonts w:ascii="Times New Roman" w:hAnsi="Times New Roman"/>
          <w:b w:val="0"/>
          <w:sz w:val="28"/>
        </w:rPr>
        <w:t>- Лучшая  планировка  садового  участка;</w:t>
      </w:r>
    </w:p>
    <w:p w14:paraId="2A000000">
      <w:pPr>
        <w:pStyle w:val="Style_1"/>
        <w:rPr>
          <w:rFonts w:ascii="Times New Roman" w:hAnsi="Times New Roman"/>
          <w:b w:val="0"/>
          <w:sz w:val="28"/>
        </w:rPr>
      </w:pPr>
      <w:r>
        <w:rPr>
          <w:rFonts w:ascii="Times New Roman" w:hAnsi="Times New Roman"/>
          <w:b w:val="0"/>
          <w:sz w:val="28"/>
        </w:rPr>
        <w:t>- Лучшее  декоративное  оформление;</w:t>
      </w:r>
    </w:p>
    <w:p w14:paraId="2B000000">
      <w:pPr>
        <w:pStyle w:val="Style_1"/>
        <w:ind/>
        <w:jc w:val="both"/>
        <w:rPr>
          <w:rFonts w:ascii="Times New Roman" w:hAnsi="Times New Roman"/>
          <w:b w:val="0"/>
          <w:sz w:val="28"/>
        </w:rPr>
      </w:pPr>
      <w:r>
        <w:rPr>
          <w:rFonts w:ascii="Times New Roman" w:hAnsi="Times New Roman"/>
          <w:b w:val="0"/>
          <w:sz w:val="28"/>
        </w:rPr>
        <w:t>- Использование  передовых  технологий  в  садоводстве, способствующих  повышению урожайности;</w:t>
      </w:r>
    </w:p>
    <w:p w14:paraId="2C000000">
      <w:pPr>
        <w:pStyle w:val="Style_1"/>
        <w:rPr>
          <w:rFonts w:ascii="Times New Roman" w:hAnsi="Times New Roman"/>
          <w:b w:val="0"/>
          <w:sz w:val="28"/>
        </w:rPr>
      </w:pPr>
      <w:r>
        <w:rPr>
          <w:rFonts w:ascii="Times New Roman" w:hAnsi="Times New Roman"/>
          <w:b w:val="0"/>
          <w:sz w:val="28"/>
        </w:rPr>
        <w:t>- Использование  декоративных  деревьев  и  кустарников, лекарственных  трав;</w:t>
      </w:r>
    </w:p>
    <w:p w14:paraId="2D000000">
      <w:pPr>
        <w:pStyle w:val="Style_1"/>
        <w:rPr>
          <w:rFonts w:ascii="Times New Roman" w:hAnsi="Times New Roman"/>
          <w:b w:val="0"/>
          <w:sz w:val="28"/>
        </w:rPr>
      </w:pPr>
      <w:r>
        <w:rPr>
          <w:rFonts w:ascii="Times New Roman" w:hAnsi="Times New Roman"/>
          <w:b w:val="0"/>
          <w:sz w:val="28"/>
        </w:rPr>
        <w:t>- Применение  оригинального  садового  инвентаря, придуманного  садоводом;</w:t>
      </w:r>
    </w:p>
    <w:p w14:paraId="2E000000">
      <w:pPr>
        <w:pStyle w:val="Style_1"/>
        <w:rPr>
          <w:rFonts w:ascii="Times New Roman" w:hAnsi="Times New Roman"/>
          <w:b w:val="0"/>
          <w:sz w:val="28"/>
        </w:rPr>
      </w:pPr>
      <w:r>
        <w:rPr>
          <w:rFonts w:ascii="Times New Roman" w:hAnsi="Times New Roman"/>
          <w:b w:val="0"/>
          <w:sz w:val="28"/>
        </w:rPr>
        <w:t>- Использование  новых, высокоурожайных  сортов  плодово-ягодных  культур;</w:t>
      </w:r>
    </w:p>
    <w:p w14:paraId="2F000000">
      <w:pPr>
        <w:pStyle w:val="Style_1"/>
        <w:rPr>
          <w:rFonts w:ascii="Times New Roman" w:hAnsi="Times New Roman"/>
          <w:b w:val="0"/>
          <w:sz w:val="28"/>
        </w:rPr>
      </w:pPr>
      <w:r>
        <w:rPr>
          <w:rFonts w:ascii="Times New Roman" w:hAnsi="Times New Roman"/>
          <w:b w:val="0"/>
          <w:sz w:val="28"/>
        </w:rPr>
        <w:t>- Возделывание  новых  плодово-ягодных  культур, мало  распространенных  в  садах  района;</w:t>
      </w:r>
    </w:p>
    <w:p w14:paraId="30000000">
      <w:pPr>
        <w:pStyle w:val="Style_1"/>
        <w:rPr>
          <w:rFonts w:ascii="Times New Roman" w:hAnsi="Times New Roman"/>
          <w:b w:val="0"/>
          <w:sz w:val="28"/>
        </w:rPr>
      </w:pPr>
      <w:r>
        <w:rPr>
          <w:rFonts w:ascii="Times New Roman" w:hAnsi="Times New Roman"/>
          <w:b w:val="0"/>
          <w:sz w:val="28"/>
        </w:rPr>
        <w:t>- Садоводство-животноводство.</w:t>
      </w:r>
    </w:p>
    <w:p w14:paraId="31000000">
      <w:pPr>
        <w:pStyle w:val="Style_1"/>
        <w:ind/>
        <w:jc w:val="center"/>
        <w:rPr>
          <w:rFonts w:ascii="Times New Roman" w:hAnsi="Times New Roman"/>
          <w:b w:val="1"/>
          <w:sz w:val="28"/>
        </w:rPr>
      </w:pPr>
      <w:r>
        <w:rPr>
          <w:rFonts w:ascii="Times New Roman" w:hAnsi="Times New Roman"/>
          <w:b w:val="1"/>
          <w:sz w:val="28"/>
        </w:rPr>
        <w:t>4. Условия конкурса</w:t>
      </w:r>
    </w:p>
    <w:p w14:paraId="32000000">
      <w:pPr>
        <w:pStyle w:val="Style_1"/>
        <w:ind/>
        <w:jc w:val="both"/>
        <w:rPr>
          <w:rFonts w:ascii="Times New Roman" w:hAnsi="Times New Roman"/>
          <w:b w:val="0"/>
          <w:sz w:val="28"/>
        </w:rPr>
      </w:pPr>
      <w:r>
        <w:rPr>
          <w:rFonts w:ascii="Times New Roman" w:hAnsi="Times New Roman"/>
          <w:b w:val="0"/>
          <w:sz w:val="28"/>
        </w:rPr>
        <w:t>4.1. Критериями для определения победителей конкурса на "Лучший садовый участок-2019» являются:</w:t>
      </w:r>
    </w:p>
    <w:p w14:paraId="33000000">
      <w:pPr>
        <w:pStyle w:val="Style_1"/>
        <w:ind/>
        <w:jc w:val="both"/>
        <w:rPr>
          <w:rFonts w:ascii="Times New Roman" w:hAnsi="Times New Roman"/>
          <w:b w:val="0"/>
          <w:sz w:val="28"/>
        </w:rPr>
      </w:pPr>
      <w:r>
        <w:rPr>
          <w:rFonts w:ascii="Times New Roman" w:hAnsi="Times New Roman"/>
          <w:b w:val="0"/>
          <w:sz w:val="28"/>
        </w:rPr>
        <w:t>4.1.1. Наличие  на  садовом  участке  полного  ассортимента  наиболее  урожайных  плодово-ягодных  культур  для  зоны  Сандовского  района.</w:t>
      </w:r>
    </w:p>
    <w:p w14:paraId="34000000">
      <w:pPr>
        <w:pStyle w:val="Style_1"/>
        <w:ind/>
        <w:jc w:val="both"/>
        <w:rPr>
          <w:rFonts w:ascii="Times New Roman" w:hAnsi="Times New Roman"/>
          <w:b w:val="0"/>
          <w:sz w:val="28"/>
        </w:rPr>
      </w:pPr>
      <w:r>
        <w:rPr>
          <w:rFonts w:ascii="Times New Roman" w:hAnsi="Times New Roman"/>
          <w:b w:val="0"/>
          <w:sz w:val="28"/>
        </w:rPr>
        <w:t>4.1.2. Выполнение  агротехнических  правил  и  мероприятий  по  борьбе  с  болезнями  и вредителями  садово-ягодных  культур.</w:t>
      </w:r>
    </w:p>
    <w:p w14:paraId="35000000">
      <w:pPr>
        <w:pStyle w:val="Style_1"/>
        <w:ind/>
        <w:jc w:val="both"/>
        <w:rPr>
          <w:rFonts w:ascii="Times New Roman" w:hAnsi="Times New Roman"/>
          <w:b w:val="0"/>
          <w:sz w:val="28"/>
        </w:rPr>
      </w:pPr>
      <w:r>
        <w:rPr>
          <w:rFonts w:ascii="Times New Roman" w:hAnsi="Times New Roman"/>
          <w:b w:val="0"/>
          <w:sz w:val="28"/>
        </w:rPr>
        <w:t>4.1.3. Декоративная  ценность  плодово-ягодных  культур  и  «конвеер  сбора  продукции».</w:t>
      </w:r>
    </w:p>
    <w:p w14:paraId="36000000">
      <w:pPr>
        <w:pStyle w:val="Style_1"/>
        <w:ind/>
        <w:jc w:val="both"/>
        <w:rPr>
          <w:rFonts w:ascii="Times New Roman" w:hAnsi="Times New Roman"/>
          <w:b w:val="0"/>
          <w:sz w:val="28"/>
        </w:rPr>
      </w:pPr>
      <w:r>
        <w:rPr>
          <w:rFonts w:ascii="Times New Roman" w:hAnsi="Times New Roman"/>
          <w:b w:val="0"/>
          <w:sz w:val="28"/>
        </w:rPr>
        <w:t>4.1.4. Наличие  и  состояние  на  садовой  территории  цветочных  культур  с  разными  сроками  цветения, лекарственных  растений, декоративных  дорожек, ограждений, скульптур, каменных  композиций.</w:t>
      </w:r>
    </w:p>
    <w:p w14:paraId="37000000">
      <w:pPr>
        <w:pStyle w:val="Style_1"/>
        <w:ind/>
        <w:jc w:val="both"/>
        <w:rPr>
          <w:rFonts w:ascii="Times New Roman" w:hAnsi="Times New Roman"/>
          <w:b w:val="0"/>
          <w:sz w:val="28"/>
        </w:rPr>
      </w:pPr>
    </w:p>
    <w:p w14:paraId="38000000">
      <w:pPr>
        <w:pStyle w:val="Style_1"/>
        <w:ind/>
        <w:jc w:val="center"/>
        <w:rPr>
          <w:rFonts w:ascii="Times New Roman" w:hAnsi="Times New Roman"/>
          <w:b w:val="1"/>
          <w:sz w:val="28"/>
        </w:rPr>
      </w:pPr>
      <w:r>
        <w:rPr>
          <w:rFonts w:ascii="Times New Roman" w:hAnsi="Times New Roman"/>
          <w:b w:val="1"/>
          <w:sz w:val="28"/>
        </w:rPr>
        <w:t>5. Конкурсная комиссия</w:t>
      </w:r>
    </w:p>
    <w:p w14:paraId="39000000">
      <w:pPr>
        <w:pStyle w:val="Style_1"/>
        <w:ind/>
        <w:jc w:val="both"/>
        <w:rPr>
          <w:rFonts w:ascii="Times New Roman" w:hAnsi="Times New Roman"/>
          <w:b w:val="0"/>
          <w:sz w:val="28"/>
        </w:rPr>
      </w:pPr>
      <w:r>
        <w:rPr>
          <w:rFonts w:ascii="Times New Roman" w:hAnsi="Times New Roman"/>
          <w:b w:val="0"/>
          <w:sz w:val="28"/>
        </w:rPr>
        <w:t>5.1. Для проведения конкурса создается конкурсная комиссия. Состав конкурсной комиссии утверждается постановлением администрации  Сандовского  района.</w:t>
      </w:r>
    </w:p>
    <w:p w14:paraId="3A000000">
      <w:pPr>
        <w:pStyle w:val="Style_1"/>
        <w:ind/>
        <w:jc w:val="both"/>
        <w:rPr>
          <w:rFonts w:ascii="Times New Roman" w:hAnsi="Times New Roman"/>
          <w:b w:val="0"/>
          <w:sz w:val="28"/>
        </w:rPr>
      </w:pPr>
      <w:r>
        <w:rPr>
          <w:rFonts w:ascii="Times New Roman" w:hAnsi="Times New Roman"/>
          <w:b w:val="0"/>
          <w:sz w:val="28"/>
        </w:rPr>
        <w:t>5.2. На конкурсную комиссию возлагаются:</w:t>
      </w:r>
    </w:p>
    <w:p w14:paraId="3B000000">
      <w:pPr>
        <w:pStyle w:val="Style_1"/>
        <w:ind/>
        <w:jc w:val="both"/>
        <w:rPr>
          <w:rFonts w:ascii="Times New Roman" w:hAnsi="Times New Roman"/>
          <w:b w:val="0"/>
          <w:sz w:val="28"/>
        </w:rPr>
      </w:pPr>
      <w:r>
        <w:rPr>
          <w:rFonts w:ascii="Times New Roman" w:hAnsi="Times New Roman"/>
          <w:b w:val="0"/>
          <w:sz w:val="28"/>
        </w:rPr>
        <w:t>- прием заявок на участие в конкурсе;</w:t>
      </w:r>
    </w:p>
    <w:p w14:paraId="3C000000">
      <w:pPr>
        <w:pStyle w:val="Style_1"/>
        <w:ind/>
        <w:jc w:val="both"/>
        <w:rPr>
          <w:rFonts w:ascii="Times New Roman" w:hAnsi="Times New Roman"/>
          <w:b w:val="0"/>
          <w:sz w:val="28"/>
        </w:rPr>
      </w:pPr>
      <w:r>
        <w:rPr>
          <w:rFonts w:ascii="Times New Roman" w:hAnsi="Times New Roman"/>
          <w:b w:val="0"/>
          <w:sz w:val="28"/>
        </w:rPr>
        <w:t>- осмотр объектов, представленных на конкурс, подготовка и просмотр материалов, представленных на бумажных и электронных носителях;</w:t>
      </w:r>
    </w:p>
    <w:p w14:paraId="3D000000">
      <w:pPr>
        <w:pStyle w:val="Style_1"/>
        <w:ind/>
        <w:jc w:val="both"/>
        <w:rPr>
          <w:rFonts w:ascii="Times New Roman" w:hAnsi="Times New Roman"/>
          <w:b w:val="0"/>
          <w:sz w:val="28"/>
        </w:rPr>
      </w:pPr>
      <w:r>
        <w:rPr>
          <w:rFonts w:ascii="Times New Roman" w:hAnsi="Times New Roman"/>
          <w:b w:val="0"/>
          <w:sz w:val="28"/>
        </w:rPr>
        <w:t>- решение вопросов о снятии объектов с конкурса;</w:t>
      </w:r>
    </w:p>
    <w:p w14:paraId="3E000000">
      <w:pPr>
        <w:pStyle w:val="Style_1"/>
        <w:ind/>
        <w:jc w:val="both"/>
        <w:rPr>
          <w:rFonts w:ascii="Times New Roman" w:hAnsi="Times New Roman"/>
          <w:b w:val="0"/>
          <w:sz w:val="28"/>
        </w:rPr>
      </w:pPr>
      <w:r>
        <w:rPr>
          <w:rFonts w:ascii="Times New Roman" w:hAnsi="Times New Roman"/>
          <w:b w:val="0"/>
          <w:sz w:val="28"/>
        </w:rPr>
        <w:t>- подведение итогов конкурса.</w:t>
      </w:r>
    </w:p>
    <w:p w14:paraId="3F000000">
      <w:pPr>
        <w:pStyle w:val="Style_1"/>
        <w:ind/>
        <w:jc w:val="both"/>
        <w:rPr>
          <w:rFonts w:ascii="Times New Roman" w:hAnsi="Times New Roman"/>
          <w:b w:val="0"/>
          <w:sz w:val="28"/>
        </w:rPr>
      </w:pPr>
      <w:r>
        <w:rPr>
          <w:rFonts w:ascii="Times New Roman" w:hAnsi="Times New Roman"/>
          <w:b w:val="0"/>
          <w:sz w:val="28"/>
        </w:rPr>
        <w:t>5.3. Конкурсная комиссия имеет право:</w:t>
      </w:r>
    </w:p>
    <w:p w14:paraId="40000000">
      <w:pPr>
        <w:pStyle w:val="Style_1"/>
        <w:ind/>
        <w:jc w:val="both"/>
        <w:rPr>
          <w:rFonts w:ascii="Times New Roman" w:hAnsi="Times New Roman"/>
          <w:b w:val="0"/>
          <w:sz w:val="28"/>
        </w:rPr>
      </w:pPr>
      <w:r>
        <w:rPr>
          <w:rFonts w:ascii="Times New Roman" w:hAnsi="Times New Roman"/>
          <w:b w:val="0"/>
          <w:sz w:val="28"/>
        </w:rPr>
        <w:t>- проводить проверку достоверности сведений в представленных на конкурс материалах;</w:t>
      </w:r>
      <w:r>
        <w:rPr>
          <w:rFonts w:ascii="Times New Roman" w:hAnsi="Times New Roman"/>
          <w:b w:val="0"/>
          <w:sz w:val="28"/>
        </w:rPr>
        <w:br/>
      </w:r>
      <w:r>
        <w:rPr>
          <w:rFonts w:ascii="Times New Roman" w:hAnsi="Times New Roman"/>
          <w:b w:val="0"/>
          <w:sz w:val="28"/>
        </w:rPr>
        <w:t>- запрашивать дополнительную информацию.</w:t>
      </w:r>
    </w:p>
    <w:p w14:paraId="41000000">
      <w:pPr>
        <w:pStyle w:val="Style_1"/>
        <w:ind/>
        <w:jc w:val="both"/>
        <w:rPr>
          <w:rFonts w:ascii="Times New Roman" w:hAnsi="Times New Roman"/>
          <w:b w:val="0"/>
          <w:sz w:val="28"/>
        </w:rPr>
      </w:pPr>
      <w:r>
        <w:rPr>
          <w:rFonts w:ascii="Times New Roman" w:hAnsi="Times New Roman"/>
          <w:b w:val="0"/>
          <w:sz w:val="28"/>
        </w:rPr>
        <w:t>5.4. Члены комиссии не вправе разглашать сведения, связанные с подведением итогов конкурса.</w:t>
      </w:r>
    </w:p>
    <w:p w14:paraId="42000000">
      <w:pPr>
        <w:pStyle w:val="Style_1"/>
        <w:ind/>
        <w:jc w:val="both"/>
        <w:rPr>
          <w:rFonts w:ascii="Times New Roman" w:hAnsi="Times New Roman"/>
          <w:b w:val="0"/>
          <w:sz w:val="28"/>
        </w:rPr>
      </w:pPr>
      <w:r>
        <w:rPr>
          <w:rFonts w:ascii="Times New Roman" w:hAnsi="Times New Roman"/>
          <w:b w:val="0"/>
          <w:sz w:val="28"/>
        </w:rPr>
        <w:t>6. Снятие объекта с конкурса</w:t>
      </w:r>
    </w:p>
    <w:p w14:paraId="43000000">
      <w:pPr>
        <w:pStyle w:val="Style_1"/>
        <w:ind/>
        <w:jc w:val="both"/>
        <w:rPr>
          <w:rFonts w:ascii="Times New Roman" w:hAnsi="Times New Roman"/>
          <w:b w:val="0"/>
          <w:sz w:val="28"/>
        </w:rPr>
      </w:pPr>
      <w:r>
        <w:rPr>
          <w:rFonts w:ascii="Times New Roman" w:hAnsi="Times New Roman"/>
          <w:b w:val="0"/>
          <w:sz w:val="28"/>
        </w:rPr>
        <w:t>6.1. Снятие объекта с конкурса может производиться в случае установления искажений или несоответствия представленных в заявке данных.</w:t>
      </w:r>
    </w:p>
    <w:p w14:paraId="44000000">
      <w:pPr>
        <w:pStyle w:val="Style_1"/>
        <w:ind/>
        <w:jc w:val="both"/>
        <w:rPr>
          <w:rFonts w:ascii="Times New Roman" w:hAnsi="Times New Roman"/>
          <w:b w:val="0"/>
          <w:sz w:val="28"/>
        </w:rPr>
      </w:pPr>
      <w:r>
        <w:rPr>
          <w:rFonts w:ascii="Times New Roman" w:hAnsi="Times New Roman"/>
          <w:b w:val="0"/>
          <w:sz w:val="28"/>
        </w:rPr>
        <w:t>6.2. Решение о снятии объекта с конкурса принимает конкурсная комиссия с оформлением соответствующего протокола.</w:t>
      </w:r>
    </w:p>
    <w:p w14:paraId="45000000">
      <w:pPr>
        <w:pStyle w:val="Style_1"/>
        <w:ind/>
        <w:jc w:val="both"/>
        <w:rPr>
          <w:rFonts w:ascii="Times New Roman" w:hAnsi="Times New Roman"/>
          <w:b w:val="0"/>
          <w:sz w:val="28"/>
        </w:rPr>
      </w:pPr>
    </w:p>
    <w:p w14:paraId="46000000">
      <w:pPr>
        <w:pStyle w:val="Style_1"/>
        <w:ind/>
        <w:jc w:val="center"/>
        <w:rPr>
          <w:rFonts w:ascii="Times New Roman" w:hAnsi="Times New Roman"/>
          <w:b w:val="1"/>
          <w:sz w:val="28"/>
        </w:rPr>
      </w:pPr>
      <w:r>
        <w:rPr>
          <w:rFonts w:ascii="Times New Roman" w:hAnsi="Times New Roman"/>
          <w:b w:val="1"/>
          <w:sz w:val="28"/>
        </w:rPr>
        <w:t>7. Подведение итогов конкурса</w:t>
      </w:r>
    </w:p>
    <w:p w14:paraId="47000000">
      <w:pPr>
        <w:pStyle w:val="Style_1"/>
        <w:ind/>
        <w:jc w:val="both"/>
        <w:rPr>
          <w:rFonts w:ascii="Times New Roman" w:hAnsi="Times New Roman"/>
          <w:b w:val="0"/>
          <w:sz w:val="28"/>
        </w:rPr>
      </w:pPr>
      <w:r>
        <w:rPr>
          <w:rFonts w:ascii="Times New Roman" w:hAnsi="Times New Roman"/>
          <w:b w:val="0"/>
          <w:sz w:val="28"/>
        </w:rPr>
        <w:t>7.1. На основании предложений конкурсной комиссии принимается решение по присуждению призовых мест.</w:t>
      </w:r>
    </w:p>
    <w:p w14:paraId="48000000">
      <w:pPr>
        <w:pStyle w:val="Style_1"/>
        <w:ind/>
        <w:jc w:val="both"/>
        <w:rPr>
          <w:rFonts w:ascii="Times New Roman" w:hAnsi="Times New Roman"/>
          <w:b w:val="0"/>
          <w:sz w:val="28"/>
        </w:rPr>
      </w:pPr>
      <w:r>
        <w:rPr>
          <w:rFonts w:ascii="Times New Roman" w:hAnsi="Times New Roman"/>
          <w:b w:val="0"/>
          <w:sz w:val="28"/>
        </w:rPr>
        <w:t>7.2. Заседание конкурсной комиссии считается правомочным, если на нем присутствует не менее 2/3 членов комиссии. Решение принимается открытым голосованием по каждому претенденту на призовое место простым большинством голосов. При равном количестве голосов "за" и "против" голос председателя конкурсной комиссии является решающим.</w:t>
      </w:r>
    </w:p>
    <w:p w14:paraId="49000000">
      <w:pPr>
        <w:pStyle w:val="Style_1"/>
        <w:ind/>
        <w:jc w:val="both"/>
        <w:rPr>
          <w:rFonts w:ascii="Times New Roman" w:hAnsi="Times New Roman"/>
          <w:b w:val="0"/>
          <w:sz w:val="28"/>
        </w:rPr>
      </w:pPr>
      <w:r>
        <w:rPr>
          <w:rFonts w:ascii="Times New Roman" w:hAnsi="Times New Roman"/>
          <w:b w:val="0"/>
          <w:sz w:val="28"/>
        </w:rPr>
        <w:t>7.3. Победителем конкурса становится участник конкурса, набравший наибольшее количество голосов (может  быть  3  победителя). Победитель (и)  награждаются  дипломами  и  денежными  призами  в  размере  1000 рублей  каждый.</w:t>
      </w:r>
      <w:r>
        <w:rPr>
          <w:rFonts w:ascii="Times New Roman" w:hAnsi="Times New Roman"/>
          <w:b w:val="0"/>
          <w:sz w:val="28"/>
        </w:rPr>
        <w:br/>
      </w:r>
      <w:r>
        <w:rPr>
          <w:rFonts w:ascii="Times New Roman" w:hAnsi="Times New Roman"/>
          <w:b w:val="0"/>
          <w:sz w:val="28"/>
        </w:rPr>
        <w:t>7.4. В номинациях  Победители  награждаются дипломами и  денежными  призами  в  размере  300  рублей каждый.</w:t>
      </w:r>
    </w:p>
    <w:p w14:paraId="4A000000">
      <w:pPr>
        <w:pStyle w:val="Style_1"/>
        <w:ind/>
        <w:jc w:val="both"/>
        <w:rPr>
          <w:rFonts w:ascii="Times New Roman" w:hAnsi="Times New Roman"/>
          <w:b w:val="0"/>
          <w:sz w:val="28"/>
        </w:rPr>
      </w:pPr>
      <w:r>
        <w:rPr>
          <w:rFonts w:ascii="Times New Roman" w:hAnsi="Times New Roman"/>
          <w:b w:val="0"/>
          <w:sz w:val="28"/>
        </w:rPr>
        <w:t>7.10. Решение конкурсной комиссии оформляется протоколом. Особые мнения членов комиссии отмечаются в протоколе.</w:t>
      </w:r>
    </w:p>
    <w:p w14:paraId="4B000000">
      <w:pPr>
        <w:pStyle w:val="Style_1"/>
        <w:ind/>
        <w:jc w:val="both"/>
        <w:rPr>
          <w:rFonts w:ascii="Times New Roman" w:hAnsi="Times New Roman"/>
          <w:b w:val="0"/>
          <w:sz w:val="28"/>
        </w:rPr>
      </w:pPr>
      <w:r>
        <w:rPr>
          <w:rFonts w:ascii="Times New Roman" w:hAnsi="Times New Roman"/>
          <w:b w:val="0"/>
          <w:sz w:val="28"/>
        </w:rPr>
        <w:t>7.11. За конкурсной комиссией остается право не присуждать объявленного количества призовых мест.</w:t>
      </w:r>
    </w:p>
    <w:p w14:paraId="4C000000">
      <w:pPr>
        <w:pStyle w:val="Style_1"/>
        <w:ind/>
        <w:jc w:val="both"/>
        <w:rPr>
          <w:rFonts w:ascii="Times New Roman" w:hAnsi="Times New Roman"/>
          <w:b w:val="0"/>
          <w:sz w:val="28"/>
        </w:rPr>
      </w:pPr>
      <w:r>
        <w:rPr>
          <w:rFonts w:ascii="Times New Roman" w:hAnsi="Times New Roman"/>
          <w:b w:val="0"/>
          <w:sz w:val="28"/>
        </w:rPr>
        <w:t>7.12. Результаты конкурса должны быть объявлены до 30  сентября 2019 года. Церемония награждения должна быть проведена 01  октября 2019 года.</w:t>
      </w:r>
    </w:p>
    <w:p w14:paraId="4D000000">
      <w:pPr>
        <w:pStyle w:val="Style_1"/>
        <w:rPr>
          <w:rFonts w:ascii="Times New Roman" w:hAnsi="Times New Roman"/>
          <w:b w:val="0"/>
          <w:sz w:val="28"/>
        </w:rPr>
      </w:pPr>
    </w:p>
    <w:p w14:paraId="4E000000">
      <w:pPr>
        <w:pStyle w:val="Style_1"/>
        <w:rPr>
          <w:rFonts w:ascii="Times New Roman" w:hAnsi="Times New Roman"/>
          <w:b w:val="0"/>
          <w:sz w:val="28"/>
        </w:rPr>
      </w:pPr>
    </w:p>
    <w:p w14:paraId="4F000000">
      <w:pPr>
        <w:pStyle w:val="Style_1"/>
        <w:rPr>
          <w:rFonts w:ascii="Times New Roman" w:hAnsi="Times New Roman"/>
          <w:b w:val="0"/>
          <w:sz w:val="28"/>
        </w:rPr>
      </w:pPr>
    </w:p>
    <w:p w14:paraId="50000000">
      <w:pPr>
        <w:pStyle w:val="Style_1"/>
        <w:rPr>
          <w:rFonts w:ascii="Times New Roman" w:hAnsi="Times New Roman"/>
          <w:b w:val="0"/>
          <w:sz w:val="28"/>
        </w:rPr>
      </w:pPr>
    </w:p>
    <w:p w14:paraId="51000000">
      <w:pPr>
        <w:pStyle w:val="Style_1"/>
        <w:rPr>
          <w:rFonts w:ascii="Times New Roman" w:hAnsi="Times New Roman"/>
          <w:b w:val="0"/>
          <w:sz w:val="28"/>
        </w:rPr>
      </w:pPr>
    </w:p>
    <w:p w14:paraId="52000000">
      <w:pPr>
        <w:pStyle w:val="Style_1"/>
        <w:rPr>
          <w:rFonts w:ascii="Times New Roman" w:hAnsi="Times New Roman"/>
          <w:b w:val="0"/>
          <w:sz w:val="28"/>
        </w:rPr>
      </w:pPr>
    </w:p>
    <w:p w14:paraId="53000000">
      <w:pPr>
        <w:pStyle w:val="Style_1"/>
        <w:rPr>
          <w:rFonts w:ascii="Times New Roman" w:hAnsi="Times New Roman"/>
          <w:b w:val="0"/>
          <w:sz w:val="28"/>
        </w:rPr>
      </w:pPr>
    </w:p>
    <w:p w14:paraId="54000000">
      <w:pPr>
        <w:pStyle w:val="Style_1"/>
        <w:rPr>
          <w:rFonts w:ascii="Times New Roman" w:hAnsi="Times New Roman"/>
          <w:b w:val="0"/>
          <w:sz w:val="28"/>
        </w:rPr>
      </w:pPr>
    </w:p>
    <w:p w14:paraId="55000000">
      <w:pPr>
        <w:pStyle w:val="Style_1"/>
        <w:rPr>
          <w:rFonts w:ascii="Times New Roman" w:hAnsi="Times New Roman"/>
          <w:b w:val="0"/>
          <w:sz w:val="28"/>
        </w:rPr>
      </w:pPr>
    </w:p>
    <w:p w14:paraId="56000000">
      <w:pPr>
        <w:pStyle w:val="Style_1"/>
        <w:rPr>
          <w:rFonts w:ascii="Times New Roman" w:hAnsi="Times New Roman"/>
          <w:b w:val="0"/>
          <w:sz w:val="28"/>
        </w:rPr>
      </w:pPr>
    </w:p>
    <w:p w14:paraId="57000000">
      <w:pPr>
        <w:pStyle w:val="Style_1"/>
        <w:rPr>
          <w:rFonts w:ascii="Times New Roman" w:hAnsi="Times New Roman"/>
          <w:b w:val="0"/>
          <w:sz w:val="28"/>
        </w:rPr>
      </w:pPr>
    </w:p>
    <w:p w14:paraId="58000000">
      <w:pPr>
        <w:pStyle w:val="Style_1"/>
        <w:rPr>
          <w:rFonts w:ascii="Times New Roman" w:hAnsi="Times New Roman"/>
          <w:b w:val="0"/>
          <w:sz w:val="28"/>
        </w:rPr>
      </w:pPr>
    </w:p>
    <w:p w14:paraId="59000000">
      <w:pPr>
        <w:pStyle w:val="Style_1"/>
        <w:rPr>
          <w:rFonts w:ascii="Times New Roman" w:hAnsi="Times New Roman"/>
          <w:b w:val="0"/>
          <w:sz w:val="28"/>
        </w:rPr>
      </w:pPr>
    </w:p>
    <w:p w14:paraId="5A000000">
      <w:pPr>
        <w:pStyle w:val="Style_1"/>
        <w:rPr>
          <w:rFonts w:ascii="Times New Roman" w:hAnsi="Times New Roman"/>
          <w:b w:val="0"/>
          <w:sz w:val="28"/>
        </w:rPr>
      </w:pPr>
    </w:p>
    <w:p w14:paraId="5B000000">
      <w:pPr>
        <w:pStyle w:val="Style_1"/>
        <w:rPr>
          <w:rFonts w:ascii="Times New Roman" w:hAnsi="Times New Roman"/>
          <w:b w:val="0"/>
          <w:sz w:val="28"/>
        </w:rPr>
      </w:pPr>
    </w:p>
    <w:p w14:paraId="5C000000">
      <w:pPr>
        <w:pStyle w:val="Style_1"/>
        <w:rPr>
          <w:rFonts w:ascii="Times New Roman" w:hAnsi="Times New Roman"/>
          <w:b w:val="0"/>
          <w:sz w:val="28"/>
        </w:rPr>
      </w:pPr>
    </w:p>
    <w:p w14:paraId="5D000000">
      <w:pPr>
        <w:pStyle w:val="Style_1"/>
        <w:rPr>
          <w:rFonts w:ascii="Times New Roman" w:hAnsi="Times New Roman"/>
          <w:b w:val="0"/>
          <w:sz w:val="28"/>
        </w:rPr>
      </w:pPr>
    </w:p>
    <w:p w14:paraId="5E000000">
      <w:pPr>
        <w:pStyle w:val="Style_1"/>
        <w:rPr>
          <w:rFonts w:ascii="Times New Roman" w:hAnsi="Times New Roman"/>
          <w:b w:val="0"/>
          <w:sz w:val="28"/>
        </w:rPr>
      </w:pPr>
    </w:p>
    <w:p w14:paraId="5F000000">
      <w:pPr>
        <w:pStyle w:val="Style_1"/>
        <w:rPr>
          <w:rFonts w:ascii="Times New Roman" w:hAnsi="Times New Roman"/>
          <w:b w:val="0"/>
          <w:sz w:val="28"/>
        </w:rPr>
      </w:pPr>
    </w:p>
    <w:p w14:paraId="60000000">
      <w:pPr>
        <w:pStyle w:val="Style_1"/>
        <w:rPr>
          <w:rFonts w:ascii="Times New Roman" w:hAnsi="Times New Roman"/>
          <w:b w:val="0"/>
          <w:sz w:val="28"/>
        </w:rPr>
      </w:pPr>
    </w:p>
    <w:p w14:paraId="61000000">
      <w:pPr>
        <w:pStyle w:val="Style_1"/>
        <w:rPr>
          <w:rFonts w:ascii="Times New Roman" w:hAnsi="Times New Roman"/>
          <w:b w:val="0"/>
          <w:sz w:val="28"/>
        </w:rPr>
      </w:pPr>
    </w:p>
    <w:p w14:paraId="62000000">
      <w:pPr>
        <w:pStyle w:val="Style_1"/>
        <w:rPr>
          <w:rFonts w:ascii="Times New Roman" w:hAnsi="Times New Roman"/>
          <w:b w:val="0"/>
          <w:sz w:val="28"/>
        </w:rPr>
      </w:pPr>
    </w:p>
    <w:p w14:paraId="63000000">
      <w:pPr>
        <w:pStyle w:val="Style_1"/>
        <w:rPr>
          <w:rFonts w:ascii="Times New Roman" w:hAnsi="Times New Roman"/>
          <w:b w:val="0"/>
          <w:sz w:val="28"/>
        </w:rPr>
      </w:pPr>
    </w:p>
    <w:p w14:paraId="64000000">
      <w:pPr>
        <w:pStyle w:val="Style_1"/>
        <w:rPr>
          <w:rFonts w:ascii="Times New Roman" w:hAnsi="Times New Roman"/>
          <w:b w:val="0"/>
          <w:sz w:val="28"/>
        </w:rPr>
      </w:pPr>
    </w:p>
    <w:p w14:paraId="65000000">
      <w:pPr>
        <w:pStyle w:val="Style_1"/>
        <w:rPr>
          <w:rFonts w:ascii="Times New Roman" w:hAnsi="Times New Roman"/>
          <w:b w:val="0"/>
          <w:sz w:val="28"/>
        </w:rPr>
      </w:pPr>
    </w:p>
    <w:p w14:paraId="66000000">
      <w:pPr>
        <w:pStyle w:val="Style_1"/>
        <w:rPr>
          <w:rFonts w:ascii="Times New Roman" w:hAnsi="Times New Roman"/>
          <w:b w:val="0"/>
          <w:sz w:val="28"/>
        </w:rPr>
      </w:pPr>
    </w:p>
    <w:p w14:paraId="67000000">
      <w:pPr>
        <w:pStyle w:val="Style_1"/>
        <w:rPr>
          <w:rFonts w:ascii="Times New Roman" w:hAnsi="Times New Roman"/>
          <w:b w:val="0"/>
          <w:sz w:val="28"/>
        </w:rPr>
      </w:pPr>
    </w:p>
    <w:p w14:paraId="68000000">
      <w:pPr>
        <w:pStyle w:val="Style_1"/>
        <w:rPr>
          <w:rFonts w:ascii="Times New Roman" w:hAnsi="Times New Roman"/>
          <w:b w:val="0"/>
          <w:sz w:val="28"/>
        </w:rPr>
      </w:pPr>
    </w:p>
    <w:p w14:paraId="69000000">
      <w:pPr>
        <w:pStyle w:val="Style_1"/>
        <w:rPr>
          <w:rFonts w:ascii="Times New Roman" w:hAnsi="Times New Roman"/>
          <w:b w:val="0"/>
          <w:sz w:val="28"/>
        </w:rPr>
      </w:pPr>
    </w:p>
    <w:p w14:paraId="6A000000">
      <w:pPr>
        <w:pStyle w:val="Style_1"/>
        <w:rPr>
          <w:rFonts w:ascii="Times New Roman" w:hAnsi="Times New Roman"/>
          <w:b w:val="0"/>
          <w:sz w:val="28"/>
        </w:rPr>
      </w:pPr>
    </w:p>
    <w:p w14:paraId="6B000000">
      <w:pPr>
        <w:pStyle w:val="Style_1"/>
        <w:rPr>
          <w:rFonts w:ascii="Times New Roman" w:hAnsi="Times New Roman"/>
          <w:b w:val="0"/>
          <w:sz w:val="28"/>
        </w:rPr>
      </w:pPr>
    </w:p>
    <w:p w14:paraId="6C000000">
      <w:pPr>
        <w:pStyle w:val="Style_1"/>
        <w:rPr>
          <w:rFonts w:ascii="Times New Roman" w:hAnsi="Times New Roman"/>
          <w:b w:val="0"/>
          <w:sz w:val="28"/>
        </w:rPr>
      </w:pPr>
    </w:p>
    <w:p w14:paraId="6D000000">
      <w:pPr>
        <w:pStyle w:val="Style_1"/>
        <w:rPr>
          <w:rFonts w:ascii="Times New Roman" w:hAnsi="Times New Roman"/>
          <w:b w:val="0"/>
          <w:sz w:val="28"/>
        </w:rPr>
      </w:pPr>
    </w:p>
    <w:p w14:paraId="6E000000">
      <w:pPr>
        <w:pStyle w:val="Style_1"/>
        <w:rPr>
          <w:rFonts w:ascii="Times New Roman" w:hAnsi="Times New Roman"/>
          <w:b w:val="0"/>
          <w:sz w:val="28"/>
        </w:rPr>
      </w:pPr>
    </w:p>
    <w:p w14:paraId="6F000000">
      <w:pPr>
        <w:pStyle w:val="Style_1"/>
        <w:rPr>
          <w:rFonts w:ascii="Times New Roman" w:hAnsi="Times New Roman"/>
          <w:b w:val="0"/>
          <w:sz w:val="28"/>
        </w:rPr>
      </w:pPr>
    </w:p>
    <w:p w14:paraId="70000000">
      <w:pPr>
        <w:pStyle w:val="Style_1"/>
        <w:ind/>
        <w:jc w:val="right"/>
        <w:rPr>
          <w:rFonts w:ascii="Times New Roman" w:hAnsi="Times New Roman"/>
          <w:b w:val="0"/>
          <w:sz w:val="28"/>
        </w:rPr>
      </w:pPr>
      <w:r>
        <w:rPr>
          <w:rFonts w:ascii="Times New Roman" w:hAnsi="Times New Roman"/>
          <w:b w:val="0"/>
          <w:sz w:val="28"/>
        </w:rPr>
        <w:t>Приложение № 2</w:t>
      </w:r>
    </w:p>
    <w:p w14:paraId="71000000">
      <w:pPr>
        <w:pStyle w:val="Style_1"/>
        <w:ind/>
        <w:jc w:val="right"/>
        <w:rPr>
          <w:rFonts w:ascii="Times New Roman" w:hAnsi="Times New Roman"/>
          <w:b w:val="0"/>
          <w:sz w:val="28"/>
        </w:rPr>
      </w:pPr>
      <w:r>
        <w:rPr>
          <w:rFonts w:ascii="Times New Roman" w:hAnsi="Times New Roman"/>
          <w:b w:val="0"/>
          <w:sz w:val="28"/>
        </w:rPr>
        <w:t>к постановлению администрации</w:t>
      </w:r>
    </w:p>
    <w:p w14:paraId="72000000">
      <w:pPr>
        <w:pStyle w:val="Style_1"/>
        <w:ind/>
        <w:jc w:val="right"/>
        <w:rPr>
          <w:rFonts w:ascii="Times New Roman" w:hAnsi="Times New Roman"/>
          <w:b w:val="0"/>
          <w:sz w:val="28"/>
        </w:rPr>
      </w:pPr>
      <w:r>
        <w:rPr>
          <w:rFonts w:ascii="Times New Roman" w:hAnsi="Times New Roman"/>
          <w:b w:val="0"/>
          <w:sz w:val="28"/>
        </w:rPr>
        <w:t xml:space="preserve"> </w:t>
      </w:r>
      <w:r>
        <w:rPr>
          <w:rFonts w:ascii="Times New Roman" w:hAnsi="Times New Roman"/>
          <w:b w:val="0"/>
          <w:sz w:val="28"/>
        </w:rPr>
        <w:t>Сандовского  района</w:t>
      </w:r>
      <w:r>
        <w:rPr>
          <w:rFonts w:ascii="Times New Roman" w:hAnsi="Times New Roman"/>
          <w:b w:val="0"/>
          <w:sz w:val="28"/>
        </w:rPr>
        <w:t xml:space="preserve"> от 10.04.2019 года № 84/1</w:t>
      </w:r>
    </w:p>
    <w:p w14:paraId="73000000">
      <w:pPr>
        <w:pStyle w:val="Style_1"/>
        <w:rPr>
          <w:rFonts w:ascii="Times New Roman" w:hAnsi="Times New Roman"/>
          <w:b w:val="0"/>
          <w:sz w:val="28"/>
        </w:rPr>
      </w:pPr>
    </w:p>
    <w:p w14:paraId="74000000">
      <w:pPr>
        <w:pStyle w:val="Style_1"/>
        <w:rPr>
          <w:rFonts w:ascii="Times New Roman" w:hAnsi="Times New Roman"/>
          <w:b w:val="0"/>
          <w:sz w:val="28"/>
        </w:rPr>
      </w:pPr>
      <w:r>
        <w:rPr>
          <w:rFonts w:ascii="Times New Roman" w:hAnsi="Times New Roman"/>
          <w:b w:val="0"/>
          <w:sz w:val="28"/>
        </w:rPr>
        <w:t xml:space="preserve"> </w:t>
      </w:r>
    </w:p>
    <w:p w14:paraId="75000000">
      <w:pPr>
        <w:pStyle w:val="Style_1"/>
        <w:ind/>
        <w:jc w:val="center"/>
        <w:rPr>
          <w:rFonts w:ascii="Times New Roman" w:hAnsi="Times New Roman"/>
          <w:b w:val="0"/>
          <w:sz w:val="28"/>
        </w:rPr>
      </w:pPr>
      <w:r>
        <w:rPr>
          <w:rFonts w:ascii="Times New Roman" w:hAnsi="Times New Roman"/>
          <w:b w:val="0"/>
          <w:sz w:val="28"/>
        </w:rPr>
        <w:t xml:space="preserve">СОСТАВ </w:t>
      </w:r>
    </w:p>
    <w:p w14:paraId="76000000">
      <w:pPr>
        <w:pStyle w:val="Style_1"/>
        <w:ind/>
        <w:jc w:val="center"/>
        <w:rPr>
          <w:rFonts w:ascii="Times New Roman" w:hAnsi="Times New Roman"/>
          <w:b w:val="0"/>
          <w:sz w:val="28"/>
        </w:rPr>
      </w:pPr>
      <w:r>
        <w:rPr>
          <w:rFonts w:ascii="Times New Roman" w:hAnsi="Times New Roman"/>
          <w:b w:val="0"/>
          <w:sz w:val="28"/>
        </w:rPr>
        <w:t xml:space="preserve"> </w:t>
      </w:r>
      <w:r>
        <w:rPr>
          <w:rFonts w:ascii="Times New Roman" w:hAnsi="Times New Roman"/>
          <w:b w:val="0"/>
          <w:sz w:val="28"/>
        </w:rPr>
        <w:t xml:space="preserve">конкурсной комиссии по проведению районного конкурса </w:t>
      </w:r>
    </w:p>
    <w:p w14:paraId="77000000">
      <w:pPr>
        <w:pStyle w:val="Style_1"/>
        <w:ind/>
        <w:jc w:val="center"/>
        <w:rPr>
          <w:rFonts w:ascii="Times New Roman" w:hAnsi="Times New Roman"/>
          <w:b w:val="0"/>
          <w:sz w:val="28"/>
        </w:rPr>
      </w:pPr>
      <w:r>
        <w:rPr>
          <w:rFonts w:ascii="Times New Roman" w:hAnsi="Times New Roman"/>
          <w:b w:val="0"/>
          <w:sz w:val="28"/>
        </w:rPr>
        <w:t>"Лучший садовый участок-2019"</w:t>
      </w:r>
    </w:p>
    <w:p w14:paraId="78000000">
      <w:pPr>
        <w:pStyle w:val="Style_1"/>
        <w:rPr>
          <w:rFonts w:ascii="Times New Roman" w:hAnsi="Times New Roman"/>
          <w:b w:val="0"/>
          <w:sz w:val="28"/>
        </w:rPr>
      </w:pPr>
    </w:p>
    <w:p w14:paraId="79000000">
      <w:pPr>
        <w:pStyle w:val="Style_1"/>
        <w:rPr>
          <w:rFonts w:ascii="Times New Roman" w:hAnsi="Times New Roman"/>
          <w:b w:val="0"/>
          <w:sz w:val="28"/>
        </w:rPr>
      </w:pPr>
      <w:r>
        <w:rPr>
          <w:rFonts w:ascii="Times New Roman" w:hAnsi="Times New Roman"/>
          <w:b w:val="0"/>
          <w:sz w:val="28"/>
        </w:rPr>
        <w:t xml:space="preserve"> </w:t>
      </w:r>
    </w:p>
    <w:p w14:paraId="7A000000">
      <w:pPr>
        <w:pStyle w:val="Style_1"/>
        <w:rPr>
          <w:rFonts w:ascii="Times New Roman" w:hAnsi="Times New Roman"/>
          <w:b w:val="0"/>
          <w:sz w:val="28"/>
        </w:rPr>
      </w:pPr>
    </w:p>
    <w:p w14:paraId="7B000000">
      <w:pPr>
        <w:pStyle w:val="Style_1"/>
        <w:rPr>
          <w:rFonts w:ascii="Times New Roman" w:hAnsi="Times New Roman"/>
          <w:b w:val="0"/>
          <w:sz w:val="28"/>
        </w:rPr>
      </w:pPr>
    </w:p>
    <w:p w14:paraId="7C000000">
      <w:pPr>
        <w:pStyle w:val="Style_1"/>
        <w:rPr>
          <w:rFonts w:ascii="Times New Roman" w:hAnsi="Times New Roman"/>
          <w:b w:val="0"/>
          <w:sz w:val="28"/>
        </w:rPr>
      </w:pPr>
      <w:r>
        <w:rPr>
          <w:rFonts w:ascii="Times New Roman" w:hAnsi="Times New Roman"/>
          <w:b w:val="0"/>
          <w:sz w:val="28"/>
        </w:rPr>
        <w:t>Председатель комиссии — Мокеев  Н.И.,председатель  Совета  ветеранов;</w:t>
      </w:r>
    </w:p>
    <w:p w14:paraId="7D000000">
      <w:pPr>
        <w:pStyle w:val="Style_1"/>
        <w:rPr>
          <w:rFonts w:ascii="Times New Roman" w:hAnsi="Times New Roman"/>
          <w:b w:val="0"/>
          <w:sz w:val="28"/>
        </w:rPr>
      </w:pPr>
    </w:p>
    <w:p w14:paraId="7E000000">
      <w:pPr>
        <w:pStyle w:val="Style_1"/>
        <w:rPr>
          <w:rFonts w:ascii="Times New Roman" w:hAnsi="Times New Roman"/>
          <w:b w:val="0"/>
          <w:sz w:val="28"/>
        </w:rPr>
      </w:pPr>
      <w:r>
        <w:rPr>
          <w:rFonts w:ascii="Times New Roman" w:hAnsi="Times New Roman"/>
          <w:b w:val="0"/>
          <w:sz w:val="28"/>
        </w:rPr>
        <w:t>Заместитель председателя — Лукина  Н.М., руководитель  клуба  «Родник»;</w:t>
      </w:r>
    </w:p>
    <w:p w14:paraId="7F000000">
      <w:pPr>
        <w:pStyle w:val="Style_1"/>
        <w:rPr>
          <w:rFonts w:ascii="Times New Roman" w:hAnsi="Times New Roman"/>
          <w:b w:val="0"/>
          <w:sz w:val="28"/>
        </w:rPr>
      </w:pPr>
    </w:p>
    <w:p w14:paraId="80000000">
      <w:pPr>
        <w:pStyle w:val="Style_1"/>
        <w:rPr>
          <w:rFonts w:ascii="Times New Roman" w:hAnsi="Times New Roman"/>
          <w:b w:val="0"/>
          <w:sz w:val="28"/>
        </w:rPr>
      </w:pPr>
      <w:r>
        <w:rPr>
          <w:rFonts w:ascii="Times New Roman" w:hAnsi="Times New Roman"/>
          <w:b w:val="0"/>
          <w:sz w:val="28"/>
        </w:rPr>
        <w:t>Секретарь комиссии — Розова  Л.И., ветеран  труда;</w:t>
      </w:r>
    </w:p>
    <w:p w14:paraId="81000000">
      <w:pPr>
        <w:pStyle w:val="Style_1"/>
        <w:rPr>
          <w:rFonts w:ascii="Times New Roman" w:hAnsi="Times New Roman"/>
          <w:b w:val="0"/>
          <w:sz w:val="28"/>
        </w:rPr>
      </w:pPr>
    </w:p>
    <w:p w14:paraId="82000000">
      <w:pPr>
        <w:pStyle w:val="Style_1"/>
        <w:rPr>
          <w:rFonts w:ascii="Times New Roman" w:hAnsi="Times New Roman"/>
          <w:b w:val="0"/>
          <w:sz w:val="28"/>
        </w:rPr>
      </w:pPr>
      <w:r>
        <w:rPr>
          <w:rFonts w:ascii="Times New Roman" w:hAnsi="Times New Roman"/>
          <w:b w:val="0"/>
          <w:sz w:val="28"/>
        </w:rPr>
        <w:t>Члены комиссии:</w:t>
      </w:r>
    </w:p>
    <w:p w14:paraId="83000000">
      <w:pPr>
        <w:pStyle w:val="Style_1"/>
        <w:rPr>
          <w:rFonts w:ascii="Times New Roman" w:hAnsi="Times New Roman"/>
          <w:b w:val="0"/>
          <w:sz w:val="28"/>
        </w:rPr>
      </w:pPr>
    </w:p>
    <w:p w14:paraId="84000000">
      <w:pPr>
        <w:pStyle w:val="Style_1"/>
        <w:rPr>
          <w:rFonts w:ascii="Times New Roman" w:hAnsi="Times New Roman"/>
          <w:b w:val="0"/>
          <w:sz w:val="28"/>
        </w:rPr>
      </w:pPr>
      <w:r>
        <w:rPr>
          <w:rFonts w:ascii="Times New Roman" w:hAnsi="Times New Roman"/>
          <w:b w:val="0"/>
          <w:sz w:val="28"/>
        </w:rPr>
        <w:t xml:space="preserve">- Смирнов  А.Н. - депутат  Совета  депутатов  п.Сандово; </w:t>
      </w:r>
    </w:p>
    <w:p w14:paraId="85000000">
      <w:pPr>
        <w:pStyle w:val="Style_1"/>
        <w:rPr>
          <w:rFonts w:ascii="Times New Roman" w:hAnsi="Times New Roman"/>
          <w:b w:val="0"/>
          <w:sz w:val="28"/>
        </w:rPr>
      </w:pPr>
    </w:p>
    <w:p w14:paraId="86000000">
      <w:pPr>
        <w:pStyle w:val="Style_1"/>
        <w:rPr>
          <w:rFonts w:ascii="Times New Roman" w:hAnsi="Times New Roman"/>
          <w:b w:val="0"/>
          <w:sz w:val="28"/>
        </w:rPr>
      </w:pPr>
      <w:r>
        <w:rPr>
          <w:rFonts w:ascii="Times New Roman" w:hAnsi="Times New Roman"/>
          <w:b w:val="0"/>
          <w:sz w:val="28"/>
        </w:rPr>
        <w:t>- Кудрявцев  Е.Г. – член  Президиума  районного  Совета  ветеранов.</w:t>
      </w:r>
    </w:p>
    <w:p w14:paraId="87000000">
      <w:pPr>
        <w:pStyle w:val="Style_1"/>
        <w:rPr>
          <w:rFonts w:ascii="Times New Roman" w:hAnsi="Times New Roman"/>
          <w:b w:val="0"/>
          <w:sz w:val="28"/>
        </w:rPr>
      </w:pPr>
    </w:p>
    <w:p w14:paraId="88000000">
      <w:pPr>
        <w:pStyle w:val="Style_1"/>
        <w:rPr>
          <w:rFonts w:ascii="Times New Roman" w:hAnsi="Times New Roman"/>
          <w:b w:val="0"/>
          <w:sz w:val="28"/>
        </w:rPr>
      </w:pPr>
      <w:r>
        <w:rPr>
          <w:rFonts w:ascii="Times New Roman" w:hAnsi="Times New Roman"/>
          <w:b w:val="0"/>
          <w:sz w:val="28"/>
        </w:rPr>
        <w:t xml:space="preserve"> </w:t>
      </w:r>
    </w:p>
    <w:p w14:paraId="89000000">
      <w:pPr>
        <w:pStyle w:val="Style_1"/>
        <w:rPr>
          <w:rFonts w:ascii="Times New Roman" w:hAnsi="Times New Roman"/>
          <w:b w:val="0"/>
          <w:sz w:val="28"/>
        </w:rPr>
      </w:pPr>
    </w:p>
    <w:p w14:paraId="8A000000">
      <w:pPr>
        <w:pStyle w:val="Style_1"/>
        <w:rPr>
          <w:rFonts w:ascii="Times New Roman" w:hAnsi="Times New Roman"/>
          <w:b w:val="0"/>
          <w:sz w:val="28"/>
        </w:rPr>
      </w:pPr>
      <w:r>
        <w:rPr>
          <w:rFonts w:ascii="Times New Roman" w:hAnsi="Times New Roman"/>
          <w:b w:val="0"/>
          <w:sz w:val="28"/>
        </w:rPr>
        <w:t xml:space="preserve"> </w:t>
      </w:r>
    </w:p>
    <w:p w14:paraId="8B000000">
      <w:pPr>
        <w:pStyle w:val="Style_1"/>
        <w:rPr>
          <w:rFonts w:ascii="Times New Roman" w:hAnsi="Times New Roman"/>
          <w:b w:val="0"/>
          <w:sz w:val="28"/>
        </w:rPr>
      </w:pPr>
    </w:p>
    <w:p w14:paraId="8C000000">
      <w:pPr>
        <w:pStyle w:val="Style_1"/>
        <w:rPr>
          <w:rFonts w:ascii="Times New Roman" w:hAnsi="Times New Roman"/>
          <w:b w:val="0"/>
          <w:sz w:val="28"/>
        </w:rPr>
      </w:pPr>
      <w:r>
        <w:rPr>
          <w:rFonts w:ascii="Times New Roman" w:hAnsi="Times New Roman"/>
          <w:b w:val="0"/>
          <w:sz w:val="28"/>
        </w:rPr>
        <w:t xml:space="preserve"> </w:t>
      </w:r>
    </w:p>
    <w:p w14:paraId="8D000000">
      <w:pPr>
        <w:pStyle w:val="Style_1"/>
        <w:rPr>
          <w:rFonts w:ascii="Times New Roman" w:hAnsi="Times New Roman"/>
          <w:b w:val="0"/>
          <w:sz w:val="28"/>
        </w:rPr>
      </w:pPr>
    </w:p>
    <w:p w14:paraId="8E000000">
      <w:pPr>
        <w:pStyle w:val="Style_1"/>
        <w:rPr>
          <w:rFonts w:ascii="Times New Roman" w:hAnsi="Times New Roman"/>
          <w:b w:val="0"/>
          <w:sz w:val="28"/>
        </w:rPr>
      </w:pPr>
      <w:r>
        <w:rPr>
          <w:rFonts w:ascii="Times New Roman" w:hAnsi="Times New Roman"/>
          <w:b w:val="0"/>
          <w:sz w:val="28"/>
        </w:rPr>
        <w:t xml:space="preserve"> </w:t>
      </w:r>
    </w:p>
    <w:p w14:paraId="8F000000">
      <w:pPr>
        <w:pStyle w:val="Style_1"/>
        <w:rPr>
          <w:rFonts w:ascii="Times New Roman" w:hAnsi="Times New Roman"/>
          <w:b w:val="0"/>
          <w:sz w:val="28"/>
        </w:rPr>
      </w:pPr>
    </w:p>
    <w:p w14:paraId="90000000">
      <w:pPr>
        <w:pStyle w:val="Style_1"/>
        <w:rPr>
          <w:rFonts w:ascii="Times New Roman" w:hAnsi="Times New Roman"/>
          <w:b w:val="0"/>
          <w:sz w:val="28"/>
        </w:rPr>
      </w:pPr>
      <w:r>
        <w:rPr>
          <w:rFonts w:ascii="Times New Roman" w:hAnsi="Times New Roman"/>
          <w:b w:val="0"/>
          <w:sz w:val="28"/>
        </w:rPr>
        <w:t xml:space="preserve"> </w:t>
      </w:r>
    </w:p>
    <w:p w14:paraId="91000000">
      <w:pPr>
        <w:pStyle w:val="Style_1"/>
        <w:rPr>
          <w:rFonts w:ascii="Times New Roman" w:hAnsi="Times New Roman"/>
          <w:b w:val="0"/>
          <w:sz w:val="28"/>
        </w:rPr>
      </w:pPr>
    </w:p>
    <w:p w14:paraId="92000000">
      <w:pPr>
        <w:pStyle w:val="Style_1"/>
        <w:rPr>
          <w:rFonts w:ascii="Times New Roman" w:hAnsi="Times New Roman"/>
          <w:b w:val="0"/>
          <w:sz w:val="28"/>
        </w:rPr>
      </w:pPr>
      <w:r>
        <w:rPr>
          <w:rFonts w:ascii="Times New Roman" w:hAnsi="Times New Roman"/>
          <w:b w:val="0"/>
          <w:sz w:val="28"/>
        </w:rPr>
        <w:t xml:space="preserve"> </w:t>
      </w:r>
    </w:p>
    <w:sectPr>
      <w:pgSz w:h="16838" w:w="11906"/>
      <w:pgMar w:bottom="1134" w:footer="708" w:header="708" w:left="1134" w:right="1134"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pPr>
      <w:widowControl w:val="1"/>
      <w:ind/>
    </w:pPr>
    <w:rPr>
      <w:rFonts w:ascii="Liberation Serif" w:hAnsi="Liberation Serif"/>
      <w:color w:val="000000"/>
      <w:sz w:val="24"/>
    </w:rPr>
  </w:style>
  <w:style w:default="1" w:styleId="Style_2_ch" w:type="character">
    <w:name w:val="Normal"/>
    <w:link w:val="Style_2"/>
    <w:rPr>
      <w:rFonts w:ascii="Liberation Serif" w:hAnsi="Liberation Serif"/>
      <w:color w:val="000000"/>
      <w:sz w:val="24"/>
    </w:rPr>
  </w:style>
  <w:style w:styleId="Style_3" w:type="paragraph">
    <w:name w:val="toc 2"/>
    <w:link w:val="Style_3_ch"/>
    <w:uiPriority w:val="39"/>
    <w:pPr>
      <w:ind w:firstLine="0" w:left="200"/>
    </w:pPr>
  </w:style>
  <w:style w:styleId="Style_3_ch" w:type="character">
    <w:name w:val="toc 2"/>
    <w:link w:val="Style_3"/>
  </w:style>
  <w:style w:styleId="Style_4" w:type="paragraph">
    <w:name w:val="toc 4"/>
    <w:link w:val="Style_4_ch"/>
    <w:uiPriority w:val="39"/>
    <w:pPr>
      <w:ind w:firstLine="0" w:left="600"/>
    </w:pPr>
  </w:style>
  <w:style w:styleId="Style_4_ch" w:type="character">
    <w:name w:val="toc 4"/>
    <w:link w:val="Style_4"/>
  </w:style>
  <w:style w:styleId="Style_5" w:type="paragraph">
    <w:name w:val="toc 6"/>
    <w:link w:val="Style_5_ch"/>
    <w:uiPriority w:val="39"/>
    <w:pPr>
      <w:ind w:firstLine="0" w:left="1000"/>
    </w:pPr>
  </w:style>
  <w:style w:styleId="Style_5_ch" w:type="character">
    <w:name w:val="toc 6"/>
    <w:link w:val="Style_5"/>
  </w:style>
  <w:style w:styleId="Style_6" w:type="paragraph">
    <w:name w:val="toc 7"/>
    <w:link w:val="Style_6_ch"/>
    <w:uiPriority w:val="39"/>
    <w:pPr>
      <w:ind w:firstLine="0" w:left="1200"/>
    </w:pPr>
  </w:style>
  <w:style w:styleId="Style_6_ch" w:type="character">
    <w:name w:val="toc 7"/>
    <w:link w:val="Style_6"/>
  </w:style>
  <w:style w:styleId="Style_7" w:type="paragraph">
    <w:name w:val="heading 3"/>
    <w:link w:val="Style_7_ch"/>
    <w:uiPriority w:val="9"/>
    <w:qFormat/>
    <w:pPr>
      <w:ind/>
      <w:outlineLvl w:val="2"/>
    </w:pPr>
    <w:rPr>
      <w:rFonts w:ascii="XO Thames" w:hAnsi="XO Thames"/>
      <w:b w:val="1"/>
      <w:i w:val="1"/>
      <w:color w:val="000000"/>
    </w:rPr>
  </w:style>
  <w:style w:styleId="Style_7_ch" w:type="character">
    <w:name w:val="heading 3"/>
    <w:link w:val="Style_7"/>
    <w:rPr>
      <w:rFonts w:ascii="XO Thames" w:hAnsi="XO Thames"/>
      <w:b w:val="1"/>
      <w:i w:val="1"/>
      <w:color w:val="000000"/>
    </w:rPr>
  </w:style>
  <w:style w:styleId="Style_8" w:type="paragraph">
    <w:name w:val="H2"/>
    <w:basedOn w:val="Style_9"/>
    <w:link w:val="Style_8_ch"/>
    <w:pPr>
      <w:keepNext w:val="1"/>
      <w:spacing w:after="100" w:before="100"/>
      <w:ind/>
    </w:pPr>
    <w:rPr>
      <w:b w:val="1"/>
      <w:sz w:val="36"/>
    </w:rPr>
  </w:style>
  <w:style w:styleId="Style_8_ch" w:type="character">
    <w:name w:val="H2"/>
    <w:basedOn w:val="Style_9_ch"/>
    <w:link w:val="Style_8"/>
    <w:rPr>
      <w:b w:val="1"/>
      <w:sz w:val="36"/>
    </w:rPr>
  </w:style>
  <w:style w:styleId="Style_10" w:type="paragraph">
    <w:name w:val="Заголовок"/>
    <w:basedOn w:val="Style_2"/>
    <w:next w:val="Style_11"/>
    <w:link w:val="Style_10_ch"/>
    <w:pPr>
      <w:keepNext w:val="1"/>
      <w:spacing w:after="120" w:before="240"/>
      <w:ind/>
    </w:pPr>
    <w:rPr>
      <w:rFonts w:ascii="Liberation Sans" w:hAnsi="Liberation Sans"/>
      <w:sz w:val="28"/>
    </w:rPr>
  </w:style>
  <w:style w:styleId="Style_10_ch" w:type="character">
    <w:name w:val="Заголовок"/>
    <w:basedOn w:val="Style_2_ch"/>
    <w:link w:val="Style_10"/>
    <w:rPr>
      <w:rFonts w:ascii="Liberation Sans" w:hAnsi="Liberation Sans"/>
      <w:sz w:val="28"/>
    </w:rPr>
  </w:style>
  <w:style w:styleId="Style_12" w:type="paragraph">
    <w:name w:val="Указатель"/>
    <w:basedOn w:val="Style_2"/>
    <w:link w:val="Style_12_ch"/>
  </w:style>
  <w:style w:styleId="Style_12_ch" w:type="character">
    <w:name w:val="Указатель"/>
    <w:basedOn w:val="Style_2_ch"/>
    <w:link w:val="Style_12"/>
  </w:style>
  <w:style w:styleId="Style_13" w:type="paragraph">
    <w:name w:val="caption"/>
    <w:basedOn w:val="Style_2"/>
    <w:link w:val="Style_13_ch"/>
    <w:pPr>
      <w:spacing w:after="120" w:before="120"/>
      <w:ind/>
    </w:pPr>
    <w:rPr>
      <w:i w:val="1"/>
      <w:sz w:val="24"/>
    </w:rPr>
  </w:style>
  <w:style w:styleId="Style_13_ch" w:type="character">
    <w:name w:val="caption"/>
    <w:basedOn w:val="Style_2_ch"/>
    <w:link w:val="Style_13"/>
    <w:rPr>
      <w:i w:val="1"/>
      <w:sz w:val="24"/>
    </w:rPr>
  </w:style>
  <w:style w:styleId="Style_14" w:type="paragraph">
    <w:name w:val="toc 3"/>
    <w:link w:val="Style_14_ch"/>
    <w:uiPriority w:val="39"/>
    <w:pPr>
      <w:ind w:firstLine="0" w:left="400"/>
    </w:pPr>
  </w:style>
  <w:style w:styleId="Style_14_ch" w:type="character">
    <w:name w:val="toc 3"/>
    <w:link w:val="Style_14"/>
  </w:style>
  <w:style w:styleId="Style_15" w:type="paragraph">
    <w:name w:val="heading 5"/>
    <w:link w:val="Style_15_ch"/>
    <w:uiPriority w:val="9"/>
    <w:qFormat/>
    <w:pPr>
      <w:spacing w:after="120" w:before="120"/>
      <w:ind/>
      <w:outlineLvl w:val="4"/>
    </w:pPr>
    <w:rPr>
      <w:rFonts w:ascii="XO Thames" w:hAnsi="XO Thames"/>
      <w:b w:val="1"/>
      <w:color w:val="000000"/>
      <w:sz w:val="22"/>
    </w:rPr>
  </w:style>
  <w:style w:styleId="Style_15_ch" w:type="character">
    <w:name w:val="heading 5"/>
    <w:link w:val="Style_15"/>
    <w:rPr>
      <w:rFonts w:ascii="XO Thames" w:hAnsi="XO Thames"/>
      <w:b w:val="1"/>
      <w:color w:val="000000"/>
      <w:sz w:val="22"/>
    </w:rPr>
  </w:style>
  <w:style w:styleId="Style_16" w:type="paragraph">
    <w:name w:val="H3"/>
    <w:basedOn w:val="Style_9"/>
    <w:link w:val="Style_16_ch"/>
    <w:pPr>
      <w:keepNext w:val="1"/>
      <w:spacing w:after="100" w:before="100"/>
      <w:ind/>
    </w:pPr>
    <w:rPr>
      <w:b w:val="1"/>
      <w:sz w:val="28"/>
    </w:rPr>
  </w:style>
  <w:style w:styleId="Style_16_ch" w:type="character">
    <w:name w:val="H3"/>
    <w:basedOn w:val="Style_9_ch"/>
    <w:link w:val="Style_16"/>
    <w:rPr>
      <w:b w:val="1"/>
      <w:sz w:val="28"/>
    </w:rPr>
  </w:style>
  <w:style w:styleId="Style_17" w:type="paragraph">
    <w:name w:val="heading 1"/>
    <w:link w:val="Style_17_ch"/>
    <w:uiPriority w:val="9"/>
    <w:qFormat/>
    <w:pPr>
      <w:spacing w:after="120" w:before="120"/>
      <w:ind/>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18" w:type="paragraph">
    <w:name w:val="Hyperlink"/>
    <w:link w:val="Style_18_ch"/>
    <w:rPr>
      <w:color w:val="000080"/>
      <w:u w:val="single"/>
    </w:rPr>
  </w:style>
  <w:style w:styleId="Style_18_ch" w:type="character">
    <w:name w:val="Hyperlink"/>
    <w:link w:val="Style_18"/>
    <w:rPr>
      <w:color w:val="000080"/>
      <w:u w:val="single"/>
    </w:rPr>
  </w:style>
  <w:style w:styleId="Style_19" w:type="paragraph">
    <w:name w:val="Footnote"/>
    <w:link w:val="Style_19_ch"/>
    <w:pPr>
      <w:ind/>
      <w:jc w:val="left"/>
    </w:pPr>
    <w:rPr>
      <w:rFonts w:ascii="XO Thames" w:hAnsi="XO Thames"/>
      <w:sz w:val="22"/>
    </w:rPr>
  </w:style>
  <w:style w:styleId="Style_19_ch" w:type="character">
    <w:name w:val="Footnote"/>
    <w:link w:val="Style_19"/>
    <w:rPr>
      <w:rFonts w:ascii="XO Thames" w:hAnsi="XO Thames"/>
      <w:sz w:val="22"/>
    </w:rPr>
  </w:style>
  <w:style w:styleId="Style_20" w:type="paragraph">
    <w:name w:val="toc 1"/>
    <w:link w:val="Style_20_ch"/>
    <w:uiPriority w:val="39"/>
    <w:pPr>
      <w:ind w:firstLine="0" w:left="0"/>
    </w:pPr>
    <w:rPr>
      <w:rFonts w:ascii="XO Thames" w:hAnsi="XO Thames"/>
      <w:b w:val="1"/>
    </w:rPr>
  </w:style>
  <w:style w:styleId="Style_20_ch" w:type="character">
    <w:name w:val="toc 1"/>
    <w:link w:val="Style_20"/>
    <w:rPr>
      <w:rFonts w:ascii="XO Thames" w:hAnsi="XO Thames"/>
      <w:b w:val="1"/>
    </w:rPr>
  </w:style>
  <w:style w:styleId="Style_21" w:type="paragraph">
    <w:name w:val="Default Paragraph Font"/>
    <w:link w:val="Style_21_ch"/>
  </w:style>
  <w:style w:styleId="Style_21_ch" w:type="character">
    <w:name w:val="Default Paragraph Font"/>
    <w:link w:val="Style_21"/>
  </w:style>
  <w:style w:styleId="Style_22" w:type="paragraph">
    <w:name w:val="Header and Footer"/>
    <w:link w:val="Style_22_ch"/>
    <w:pPr>
      <w:spacing w:line="360" w:lineRule="auto"/>
      <w:ind/>
    </w:pPr>
    <w:rPr>
      <w:rFonts w:ascii="XO Thames" w:hAnsi="XO Thames"/>
      <w:sz w:val="20"/>
    </w:rPr>
  </w:style>
  <w:style w:styleId="Style_22_ch" w:type="character">
    <w:name w:val="Header and Footer"/>
    <w:link w:val="Style_22"/>
    <w:rPr>
      <w:rFonts w:ascii="XO Thames" w:hAnsi="XO Thames"/>
      <w:sz w:val="20"/>
    </w:rPr>
  </w:style>
  <w:style w:styleId="Style_9" w:type="paragraph">
    <w:name w:val="Обычный"/>
    <w:link w:val="Style_9_ch"/>
    <w:pPr>
      <w:widowControl w:val="1"/>
      <w:spacing w:after="100" w:before="100"/>
      <w:ind/>
    </w:pPr>
    <w:rPr>
      <w:rFonts w:ascii="Times New Roman" w:hAnsi="Times New Roman"/>
      <w:color w:val="000000"/>
      <w:sz w:val="24"/>
    </w:rPr>
  </w:style>
  <w:style w:styleId="Style_9_ch" w:type="character">
    <w:name w:val="Обычный"/>
    <w:link w:val="Style_9"/>
    <w:rPr>
      <w:rFonts w:ascii="Times New Roman" w:hAnsi="Times New Roman"/>
      <w:color w:val="000000"/>
      <w:sz w:val="24"/>
    </w:rPr>
  </w:style>
  <w:style w:styleId="Style_23" w:type="paragraph">
    <w:name w:val="toc 9"/>
    <w:link w:val="Style_23_ch"/>
    <w:uiPriority w:val="39"/>
    <w:pPr>
      <w:ind w:firstLine="0" w:left="1600"/>
    </w:pPr>
  </w:style>
  <w:style w:styleId="Style_23_ch" w:type="character">
    <w:name w:val="toc 9"/>
    <w:link w:val="Style_23"/>
  </w:style>
  <w:style w:styleId="Style_11" w:type="paragraph">
    <w:name w:val="Body Text"/>
    <w:basedOn w:val="Style_2"/>
    <w:link w:val="Style_11_ch"/>
    <w:pPr>
      <w:spacing w:after="140" w:before="0" w:line="276" w:lineRule="auto"/>
      <w:ind/>
    </w:pPr>
  </w:style>
  <w:style w:styleId="Style_11_ch" w:type="character">
    <w:name w:val="Body Text"/>
    <w:basedOn w:val="Style_2_ch"/>
    <w:link w:val="Style_11"/>
  </w:style>
  <w:style w:styleId="Style_24" w:type="paragraph">
    <w:name w:val="toc 8"/>
    <w:link w:val="Style_24_ch"/>
    <w:uiPriority w:val="39"/>
    <w:pPr>
      <w:ind w:firstLine="0" w:left="1400"/>
    </w:pPr>
  </w:style>
  <w:style w:styleId="Style_24_ch" w:type="character">
    <w:name w:val="toc 8"/>
    <w:link w:val="Style_24"/>
  </w:style>
  <w:style w:styleId="Style_25" w:type="paragraph">
    <w:name w:val="toc 5"/>
    <w:link w:val="Style_25_ch"/>
    <w:uiPriority w:val="39"/>
    <w:pPr>
      <w:ind w:firstLine="0" w:left="800"/>
    </w:pPr>
  </w:style>
  <w:style w:styleId="Style_25_ch" w:type="character">
    <w:name w:val="toc 5"/>
    <w:link w:val="Style_25"/>
  </w:style>
  <w:style w:styleId="Style_26" w:type="paragraph">
    <w:name w:val="List"/>
    <w:basedOn w:val="Style_11"/>
    <w:link w:val="Style_26_ch"/>
  </w:style>
  <w:style w:styleId="Style_26_ch" w:type="character">
    <w:name w:val="List"/>
    <w:basedOn w:val="Style_11_ch"/>
    <w:link w:val="Style_26"/>
  </w:style>
  <w:style w:styleId="Style_27" w:type="paragraph">
    <w:name w:val="Subtitle"/>
    <w:link w:val="Style_27_ch"/>
    <w:uiPriority w:val="11"/>
    <w:qFormat/>
    <w:rPr>
      <w:rFonts w:ascii="XO Thames" w:hAnsi="XO Thames"/>
      <w:i w:val="1"/>
      <w:color w:val="616161"/>
      <w:sz w:val="24"/>
    </w:rPr>
  </w:style>
  <w:style w:styleId="Style_27_ch" w:type="character">
    <w:name w:val="Subtitle"/>
    <w:link w:val="Style_27"/>
    <w:rPr>
      <w:rFonts w:ascii="XO Thames" w:hAnsi="XO Thames"/>
      <w:i w:val="1"/>
      <w:color w:val="616161"/>
      <w:sz w:val="24"/>
    </w:rPr>
  </w:style>
  <w:style w:styleId="Style_28" w:type="paragraph">
    <w:name w:val="toc 10"/>
    <w:link w:val="Style_28_ch"/>
    <w:uiPriority w:val="39"/>
    <w:pPr>
      <w:ind w:firstLine="0" w:left="1800"/>
    </w:pPr>
  </w:style>
  <w:style w:styleId="Style_28_ch" w:type="character">
    <w:name w:val="toc 10"/>
    <w:link w:val="Style_28"/>
  </w:style>
  <w:style w:styleId="Style_1" w:type="paragraph">
    <w:name w:val="Title"/>
    <w:link w:val="Style_1_ch"/>
    <w:uiPriority w:val="10"/>
    <w:qFormat/>
    <w:rPr>
      <w:rFonts w:ascii="XO Thames" w:hAnsi="XO Thames"/>
      <w:b w:val="1"/>
      <w:sz w:val="52"/>
    </w:rPr>
  </w:style>
  <w:style w:styleId="Style_1_ch" w:type="character">
    <w:name w:val="Title"/>
    <w:link w:val="Style_1"/>
    <w:rPr>
      <w:rFonts w:ascii="XO Thames" w:hAnsi="XO Thames"/>
      <w:b w:val="1"/>
      <w:sz w:val="52"/>
    </w:rPr>
  </w:style>
  <w:style w:styleId="Style_29" w:type="paragraph">
    <w:name w:val="heading 4"/>
    <w:link w:val="Style_29_ch"/>
    <w:uiPriority w:val="9"/>
    <w:qFormat/>
    <w:pPr>
      <w:spacing w:after="120" w:before="120"/>
      <w:ind/>
      <w:outlineLvl w:val="3"/>
    </w:pPr>
    <w:rPr>
      <w:rFonts w:ascii="XO Thames" w:hAnsi="XO Thames"/>
      <w:b w:val="1"/>
      <w:color w:val="595959"/>
      <w:sz w:val="26"/>
    </w:rPr>
  </w:style>
  <w:style w:styleId="Style_29_ch" w:type="character">
    <w:name w:val="heading 4"/>
    <w:link w:val="Style_29"/>
    <w:rPr>
      <w:rFonts w:ascii="XO Thames" w:hAnsi="XO Thames"/>
      <w:b w:val="1"/>
      <w:color w:val="595959"/>
      <w:sz w:val="26"/>
    </w:rPr>
  </w:style>
  <w:style w:styleId="Style_30" w:type="paragraph">
    <w:name w:val="heading 2"/>
    <w:link w:val="Style_30_ch"/>
    <w:uiPriority w:val="9"/>
    <w:qFormat/>
    <w:pPr>
      <w:spacing w:after="120" w:before="120"/>
      <w:ind/>
      <w:outlineLvl w:val="1"/>
    </w:pPr>
    <w:rPr>
      <w:rFonts w:ascii="XO Thames" w:hAnsi="XO Thames"/>
      <w:b w:val="1"/>
      <w:color w:val="00A0FF"/>
      <w:sz w:val="26"/>
    </w:rPr>
  </w:style>
  <w:style w:styleId="Style_30_ch" w:type="character">
    <w:name w:val="heading 2"/>
    <w:link w:val="Style_30"/>
    <w:rPr>
      <w:rFonts w:ascii="XO Thames" w:hAnsi="XO Thames"/>
      <w:b w:val="1"/>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1" Target="media/1.emf"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MyOffice-CoreFramework-Windows/15.0-625.146.3192.258.0@RELEASE-DESKTOP-NUTMEG-ST-2</Application>
</Properties>
</file>