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0" w:left="195" w:right="0"/>
        <w:jc w:val="center"/>
      </w:pPr>
      <w:r>
        <w:drawing>
          <wp:inline>
            <wp:extent cx="565150" cy="62801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565150" cy="6280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195" w:right="0"/>
        <w:jc w:val="center"/>
      </w:pPr>
      <w:r>
        <w:rPr>
          <w:b w:val="1"/>
          <w:sz w:val="40"/>
        </w:rPr>
        <w:t>АДМИНИСТРАЦИЯ</w:t>
      </w:r>
    </w:p>
    <w:p w14:paraId="05000000">
      <w:pPr>
        <w:ind w:firstLine="0" w:left="195" w:right="0"/>
        <w:jc w:val="center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6000000">
      <w:pPr>
        <w:pStyle w:val="Style_2"/>
        <w:ind w:firstLine="0" w:left="195" w:right="0"/>
        <w:rPr>
          <w:b w:val="0"/>
          <w:sz w:val="28"/>
        </w:rPr>
      </w:pPr>
      <w:r>
        <w:rPr>
          <w:b w:val="0"/>
          <w:sz w:val="28"/>
        </w:rPr>
        <w:t>Тверская область</w:t>
      </w:r>
    </w:p>
    <w:p w14:paraId="07000000">
      <w:pPr>
        <w:pStyle w:val="Style_3"/>
        <w:ind w:firstLine="0" w:left="195" w:right="0"/>
        <w:jc w:val="center"/>
      </w:pPr>
      <w:r>
        <w:rPr>
          <w:sz w:val="40"/>
        </w:rPr>
        <w:t>ПОСТАНОВЛЕНИЕ</w:t>
      </w:r>
    </w:p>
    <w:p w14:paraId="08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30.12.2019                       </w:t>
      </w:r>
      <w:r>
        <w:rPr>
          <w:rFonts w:ascii="Times New Roman" w:hAnsi="Times New Roman"/>
          <w:sz w:val="28"/>
        </w:rPr>
        <w:t xml:space="preserve">                    п. Сандово                                              № 272</w:t>
      </w:r>
    </w:p>
    <w:p w14:paraId="09000000">
      <w:pPr>
        <w:tabs>
          <w:tab w:leader="none" w:pos="1440" w:val="left"/>
        </w:tabs>
        <w:ind/>
        <w:rPr>
          <w:rFonts w:ascii="Times New Roman" w:hAnsi="Times New Roman"/>
          <w:sz w:val="28"/>
        </w:rPr>
      </w:pPr>
    </w:p>
    <w:p w14:paraId="0A000000">
      <w:pPr>
        <w:tabs>
          <w:tab w:leader="none" w:pos="1440" w:val="left"/>
        </w:tabs>
        <w:ind/>
        <w:rPr>
          <w:rFonts w:ascii="Times New Roman" w:hAnsi="Times New Roman"/>
          <w:sz w:val="28"/>
        </w:rPr>
      </w:pPr>
    </w:p>
    <w:p w14:paraId="0B000000">
      <w:pPr>
        <w:tabs>
          <w:tab w:leader="none" w:pos="1440" w:val="left"/>
        </w:tabs>
        <w:ind/>
        <w:rPr>
          <w:sz w:val="28"/>
        </w:rPr>
      </w:pPr>
      <w:r>
        <w:rPr>
          <w:sz w:val="28"/>
        </w:rPr>
        <w:t xml:space="preserve">Об утверждении Порядка исполнения решения о </w:t>
      </w:r>
    </w:p>
    <w:p w14:paraId="0C000000">
      <w:pPr>
        <w:tabs>
          <w:tab w:leader="none" w:pos="1440" w:val="left"/>
        </w:tabs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рименении бюджетных мер принуждения </w:t>
      </w:r>
      <w:r>
        <w:rPr>
          <w:sz w:val="28"/>
        </w:rPr>
        <w:t>за</w:t>
      </w:r>
      <w:r>
        <w:rPr>
          <w:sz w:val="28"/>
        </w:rPr>
        <w:t xml:space="preserve"> </w:t>
      </w:r>
    </w:p>
    <w:p w14:paraId="0D000000">
      <w:pPr>
        <w:tabs>
          <w:tab w:leader="none" w:pos="1440" w:val="left"/>
        </w:tabs>
        <w:ind/>
        <w:rPr>
          <w:sz w:val="26"/>
        </w:rPr>
      </w:pPr>
      <w:r>
        <w:rPr>
          <w:sz w:val="28"/>
        </w:rPr>
        <w:t xml:space="preserve">совершение бюджетного нарушения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статьи 306.2 Бюджетного кодекса Российской Федерации, </w:t>
      </w:r>
      <w:r>
        <w:rPr>
          <w:sz w:val="28"/>
        </w:rPr>
        <w:t xml:space="preserve">руководствуясь </w:t>
      </w:r>
      <w:r>
        <w:rPr>
          <w:color w:val="000000"/>
          <w:sz w:val="28"/>
        </w:rPr>
        <w:t xml:space="preserve">Уставом </w:t>
      </w:r>
      <w:r>
        <w:rPr>
          <w:sz w:val="28"/>
        </w:rPr>
        <w:t>Сандовского</w:t>
      </w:r>
      <w:r>
        <w:rPr>
          <w:sz w:val="28"/>
        </w:rPr>
        <w:t xml:space="preserve"> района, администрация </w:t>
      </w: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Тверской области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ПОСТАНОВЛЯЕТ:</w:t>
      </w:r>
    </w:p>
    <w:p w14:paraId="13000000">
      <w:pPr>
        <w:ind/>
        <w:jc w:val="both"/>
        <w:rPr>
          <w:rStyle w:val="Style_5_ch"/>
          <w:b w:val="1"/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1. Утверд</w:t>
      </w:r>
      <w:r>
        <w:rPr>
          <w:sz w:val="28"/>
        </w:rPr>
        <w:t xml:space="preserve">ить </w:t>
      </w:r>
      <w:r>
        <w:rPr>
          <w:sz w:val="28"/>
        </w:rPr>
        <w:t xml:space="preserve">прилагаемый </w:t>
      </w:r>
      <w:r>
        <w:rPr>
          <w:sz w:val="28"/>
        </w:rPr>
        <w:t xml:space="preserve">Порядок исполнения решения о применении бюджетных мер принуждения за </w:t>
      </w:r>
      <w:r>
        <w:rPr>
          <w:sz w:val="28"/>
        </w:rPr>
        <w:t>совершение бюджетного нарушения.</w:t>
      </w:r>
    </w:p>
    <w:p w14:paraId="15000000">
      <w:pPr>
        <w:pStyle w:val="Style_4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постановлен</w:t>
      </w:r>
      <w:r>
        <w:rPr>
          <w:rFonts w:ascii="Times New Roman" w:hAnsi="Times New Roman"/>
          <w:sz w:val="28"/>
        </w:rPr>
        <w:t xml:space="preserve">ие </w:t>
      </w:r>
      <w:r>
        <w:rPr>
          <w:rFonts w:ascii="Times New Roman" w:hAnsi="Times New Roman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  <w:r>
        <w:rPr>
          <w:rFonts w:ascii="Times New Roman" w:hAnsi="Times New Roman"/>
          <w:i w:val="1"/>
          <w:color w:val="000000"/>
          <w:sz w:val="28"/>
        </w:rPr>
        <w:t xml:space="preserve">  </w:t>
      </w:r>
    </w:p>
    <w:p w14:paraId="1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3</w:t>
      </w:r>
      <w:r>
        <w:rPr>
          <w:rFonts w:ascii="Times New Roman" w:hAnsi="Times New Roman"/>
          <w:sz w:val="28"/>
        </w:rPr>
        <w:t>. Постановление вступает</w:t>
      </w:r>
      <w:r>
        <w:rPr>
          <w:rFonts w:ascii="Times New Roman" w:hAnsi="Times New Roman"/>
          <w:sz w:val="28"/>
        </w:rPr>
        <w:t xml:space="preserve"> в силу со дня его подписания</w:t>
      </w:r>
      <w:r>
        <w:rPr>
          <w:rFonts w:ascii="Times New Roman" w:hAnsi="Times New Roman"/>
          <w:sz w:val="28"/>
        </w:rPr>
        <w:t xml:space="preserve">. </w:t>
      </w:r>
    </w:p>
    <w:p w14:paraId="17000000">
      <w:pPr>
        <w:pStyle w:val="Style_4"/>
        <w:rPr>
          <w:rFonts w:ascii="Times New Roman" w:hAnsi="Times New Roman"/>
          <w:sz w:val="28"/>
        </w:rPr>
      </w:pPr>
    </w:p>
    <w:p w14:paraId="18000000">
      <w:pPr>
        <w:pStyle w:val="Style_4"/>
        <w:rPr>
          <w:rFonts w:ascii="Times New Roman" w:hAnsi="Times New Roman"/>
          <w:sz w:val="28"/>
        </w:rPr>
      </w:pPr>
    </w:p>
    <w:p w14:paraId="19000000">
      <w:pPr>
        <w:pStyle w:val="Style_4"/>
        <w:rPr>
          <w:rFonts w:ascii="Times New Roman" w:hAnsi="Times New Roman"/>
          <w:sz w:val="28"/>
        </w:rPr>
      </w:pPr>
    </w:p>
    <w:p w14:paraId="1A000000">
      <w:pPr>
        <w:pStyle w:val="Style_4"/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          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1C000000">
      <w:pPr>
        <w:pStyle w:val="Style_4"/>
        <w:rPr>
          <w:rFonts w:ascii="Times New Roman" w:hAnsi="Times New Roman"/>
          <w:sz w:val="28"/>
        </w:rPr>
      </w:pPr>
    </w:p>
    <w:p w14:paraId="1D000000">
      <w:pPr>
        <w:pStyle w:val="Style_4"/>
        <w:rPr>
          <w:rFonts w:ascii="Times New Roman" w:hAnsi="Times New Roman"/>
          <w:sz w:val="28"/>
        </w:rPr>
      </w:pPr>
    </w:p>
    <w:p w14:paraId="1E000000">
      <w:pPr>
        <w:pStyle w:val="Style_4"/>
        <w:rPr>
          <w:rFonts w:ascii="Times New Roman" w:hAnsi="Times New Roman"/>
          <w:sz w:val="28"/>
        </w:rPr>
      </w:pPr>
    </w:p>
    <w:p w14:paraId="1F000000">
      <w:pPr>
        <w:pStyle w:val="Style_4"/>
        <w:rPr>
          <w:rFonts w:ascii="Times New Roman" w:hAnsi="Times New Roman"/>
          <w:sz w:val="28"/>
        </w:rPr>
      </w:pPr>
    </w:p>
    <w:p w14:paraId="20000000">
      <w:pPr>
        <w:pStyle w:val="Style_4"/>
        <w:rPr>
          <w:rFonts w:ascii="Times New Roman" w:hAnsi="Times New Roman"/>
          <w:sz w:val="28"/>
        </w:rPr>
      </w:pPr>
    </w:p>
    <w:p w14:paraId="21000000">
      <w:pPr>
        <w:pStyle w:val="Style_4"/>
        <w:rPr>
          <w:rFonts w:ascii="Times New Roman" w:hAnsi="Times New Roman"/>
          <w:sz w:val="28"/>
        </w:rPr>
      </w:pPr>
    </w:p>
    <w:p w14:paraId="22000000">
      <w:pPr>
        <w:pStyle w:val="Style_4"/>
        <w:rPr>
          <w:rFonts w:ascii="Times New Roman" w:hAnsi="Times New Roman"/>
          <w:sz w:val="28"/>
        </w:rPr>
      </w:pPr>
    </w:p>
    <w:p w14:paraId="23000000">
      <w:pPr>
        <w:pStyle w:val="Style_4"/>
        <w:rPr>
          <w:rFonts w:ascii="Times New Roman" w:hAnsi="Times New Roman"/>
          <w:sz w:val="28"/>
        </w:rPr>
      </w:pPr>
    </w:p>
    <w:p w14:paraId="24000000">
      <w:pPr>
        <w:pStyle w:val="Style_4"/>
        <w:rPr>
          <w:rFonts w:ascii="Times New Roman" w:hAnsi="Times New Roman"/>
          <w:sz w:val="28"/>
        </w:rPr>
      </w:pPr>
    </w:p>
    <w:p w14:paraId="25000000">
      <w:pPr>
        <w:pStyle w:val="Style_4"/>
        <w:rPr>
          <w:rFonts w:ascii="Times New Roman" w:hAnsi="Times New Roman"/>
          <w:sz w:val="28"/>
        </w:rPr>
      </w:pPr>
    </w:p>
    <w:p w14:paraId="26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постановлению</w:t>
      </w:r>
      <w:r>
        <w:rPr>
          <w:rFonts w:ascii="Times New Roman" w:hAnsi="Times New Roman"/>
          <w:sz w:val="28"/>
        </w:rPr>
        <w:t xml:space="preserve"> администрации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30.12.2019 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272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rPr>
          <w:sz w:val="28"/>
        </w:rPr>
      </w:pPr>
    </w:p>
    <w:p w14:paraId="29000000">
      <w:pPr>
        <w:ind w:firstLine="737"/>
        <w:jc w:val="center"/>
        <w:rPr>
          <w:sz w:val="28"/>
        </w:rPr>
      </w:pPr>
    </w:p>
    <w:p w14:paraId="2A000000">
      <w:pPr>
        <w:spacing w:after="150"/>
        <w:ind/>
        <w:jc w:val="center"/>
        <w:rPr>
          <w:sz w:val="28"/>
        </w:rPr>
      </w:pPr>
      <w:r>
        <w:rPr>
          <w:sz w:val="28"/>
        </w:rPr>
        <w:t>ПОРЯДОК </w:t>
      </w:r>
      <w:r>
        <w:rPr>
          <w:sz w:val="28"/>
        </w:rPr>
        <w:br/>
      </w:r>
      <w:r>
        <w:rPr>
          <w:sz w:val="28"/>
        </w:rPr>
        <w:t>исполнения решения о применении бюджетных мер принуждения </w:t>
      </w:r>
      <w:r>
        <w:rPr>
          <w:sz w:val="28"/>
        </w:rPr>
        <w:br/>
      </w:r>
      <w:r>
        <w:rPr>
          <w:sz w:val="28"/>
        </w:rPr>
        <w:t xml:space="preserve">за совершение бюджетного нарушения </w:t>
      </w:r>
    </w:p>
    <w:p w14:paraId="2B000000">
      <w:pPr>
        <w:spacing w:after="150"/>
        <w:ind/>
        <w:jc w:val="center"/>
        <w:rPr>
          <w:b w:val="1"/>
          <w:sz w:val="28"/>
        </w:rPr>
      </w:pPr>
    </w:p>
    <w:p w14:paraId="2C000000">
      <w:pPr>
        <w:tabs>
          <w:tab w:leader="none" w:pos="1418" w:val="left"/>
        </w:tabs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финансовым </w:t>
      </w:r>
      <w:r>
        <w:rPr>
          <w:sz w:val="28"/>
        </w:rPr>
        <w:t xml:space="preserve">отделом 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</w:t>
      </w:r>
      <w:r>
        <w:rPr>
          <w:sz w:val="28"/>
        </w:rPr>
        <w:t xml:space="preserve"> (далее – финансовый орган)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00000">
      <w:pPr>
        <w:tabs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418" w:val="left"/>
        </w:tabs>
        <w:ind/>
        <w:jc w:val="both"/>
        <w:rPr>
          <w:color w:val="FF0000"/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Решение о примен</w:t>
      </w:r>
      <w:r>
        <w:rPr>
          <w:sz w:val="28"/>
        </w:rPr>
        <w:t xml:space="preserve">ении бюджетных мер принуждения, </w:t>
      </w:r>
      <w:r>
        <w:rPr>
          <w:sz w:val="28"/>
        </w:rPr>
        <w:t xml:space="preserve">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"consultantplus://offline/ref=4F4906CF09EDFDE3DDE9A2E326706FF31917BBAE2C60115F97479EE7A3969D8E44A5C4F12389PFACL"</w:instrText>
      </w:r>
      <w:r>
        <w:rPr>
          <w:sz w:val="28"/>
        </w:rPr>
        <w:fldChar w:fldCharType="separate"/>
      </w:r>
      <w:r>
        <w:rPr>
          <w:sz w:val="28"/>
        </w:rPr>
        <w:t>главой 30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Федерации, принимается финансовым органом, на основании уведомления органа муниципального финансового контроля о применении бюджетных мер принуждения</w:t>
      </w:r>
      <w:r>
        <w:rPr>
          <w:color w:val="FF0000"/>
          <w:sz w:val="28"/>
        </w:rPr>
        <w:t>.</w:t>
      </w:r>
    </w:p>
    <w:p w14:paraId="2E000000">
      <w:pPr>
        <w:widowControl w:val="0"/>
        <w:tabs>
          <w:tab w:leader="none" w:pos="709" w:val="left"/>
        </w:tabs>
        <w:ind/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Решение о применении бюджетной меры принуждения оформляется распоряжением.</w:t>
      </w:r>
    </w:p>
    <w:p w14:paraId="2F000000">
      <w:pPr>
        <w:pStyle w:val="Style_4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t xml:space="preserve"> </w:t>
      </w:r>
      <w:r>
        <w:rPr>
          <w:rFonts w:ascii="Times New Roman" w:hAnsi="Times New Roman"/>
          <w:sz w:val="28"/>
          <w:highlight w:val="white"/>
        </w:rPr>
        <w:t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instrText>HYPERLINK "https://normativ.kontur.ru/document?moduleId=1&amp;documentId=351374" \l "l12946"</w:instrTex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t>главой 30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  <w:highlight w:val="white"/>
        </w:rPr>
        <w:t xml:space="preserve">, и об объемах средств, использованных с указанными нарушениями, по каждому бюджетному нарушению </w:t>
      </w:r>
      <w:r>
        <w:rPr>
          <w:rFonts w:ascii="Times New Roman" w:hAnsi="Times New Roman"/>
          <w:sz w:val="28"/>
          <w:highlight w:val="white"/>
        </w:rPr>
        <w:t>(без учета объемов средств, использованных с этими бюджетными нарушениями и возм</w:t>
      </w:r>
      <w:r>
        <w:rPr>
          <w:rFonts w:ascii="Times New Roman" w:hAnsi="Times New Roman"/>
          <w:sz w:val="28"/>
          <w:highlight w:val="white"/>
        </w:rPr>
        <w:t>ещенных в доход местного</w:t>
      </w:r>
      <w:r>
        <w:rPr>
          <w:rFonts w:ascii="Times New Roman" w:hAnsi="Times New Roman"/>
          <w:sz w:val="28"/>
          <w:highlight w:val="white"/>
        </w:rPr>
        <w:t xml:space="preserve"> бюджета до направления</w:t>
      </w:r>
      <w:r>
        <w:rPr>
          <w:rFonts w:ascii="Times New Roman" w:hAnsi="Times New Roman"/>
          <w:sz w:val="28"/>
          <w:highlight w:val="white"/>
        </w:rPr>
        <w:t xml:space="preserve"> уведомления о применении бюджетных мер принуждения</w:t>
      </w:r>
      <w:r>
        <w:rPr>
          <w:rFonts w:ascii="Times New Roman" w:hAnsi="Times New Roman"/>
          <w:sz w:val="28"/>
          <w:highlight w:val="white"/>
        </w:rPr>
        <w:t>.).</w:t>
      </w:r>
    </w:p>
    <w:p w14:paraId="3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выявлении в ходе контрольного мероприятия бюджетных нарушений, предусмотренных 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instrText>HYPERLINK "https://normativ.kontur.ru/document?moduleId=1&amp;documentId=351374" \l "l12946"</w:instrTex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t>главой 30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, орган внешнего муниципального</w:t>
      </w:r>
      <w:r>
        <w:rPr>
          <w:rFonts w:ascii="Times New Roman" w:hAnsi="Times New Roman"/>
          <w:sz w:val="28"/>
        </w:rPr>
        <w:t xml:space="preserve">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</w:t>
      </w:r>
      <w:bookmarkStart w:id="2" w:name="l14778"/>
      <w:bookmarkEnd w:id="2"/>
      <w:bookmarkStart w:id="3" w:name="l14746"/>
      <w:bookmarkEnd w:id="3"/>
      <w:r>
        <w:rPr>
          <w:rFonts w:ascii="Times New Roman" w:hAnsi="Times New Roman"/>
          <w:sz w:val="28"/>
        </w:rPr>
        <w:t>е.</w:t>
      </w:r>
    </w:p>
    <w:p w14:paraId="31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неустранения</w:t>
      </w:r>
      <w:r>
        <w:rPr>
          <w:rFonts w:ascii="Times New Roman" w:hAnsi="Times New Roman"/>
          <w:sz w:val="28"/>
        </w:rPr>
        <w:t xml:space="preserve"> бюджетного нарушения,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instrText>HYPERLINK "https://normativ.kontur.ru/document?moduleId=1&amp;documentId=351374" \l "l12946"</w:instrTex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t>главой 30</w:t>
      </w:r>
      <w:r>
        <w:rPr>
          <w:rStyle w:val="Style_5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 и указанного в представлении, орга</w:t>
      </w:r>
      <w:r>
        <w:rPr>
          <w:rFonts w:ascii="Times New Roman" w:hAnsi="Times New Roman"/>
          <w:sz w:val="28"/>
        </w:rPr>
        <w:t>н внутреннего муниципального</w:t>
      </w:r>
      <w:r>
        <w:rPr>
          <w:rFonts w:ascii="Times New Roman" w:hAnsi="Times New Roman"/>
          <w:sz w:val="28"/>
        </w:rPr>
        <w:t xml:space="preserve">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>
        <w:rPr>
          <w:rFonts w:ascii="Times New Roman" w:hAnsi="Times New Roman"/>
          <w:sz w:val="28"/>
        </w:rPr>
        <w:t>финансовом</w:t>
      </w:r>
      <w:r>
        <w:rPr>
          <w:rFonts w:ascii="Times New Roman" w:hAnsi="Times New Roman"/>
          <w:sz w:val="28"/>
        </w:rPr>
        <w:t>у органу</w:t>
      </w:r>
      <w:r>
        <w:rPr>
          <w:rFonts w:ascii="Times New Roman" w:hAnsi="Times New Roman"/>
          <w:sz w:val="28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14:paraId="3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Форма уведомления о применении бюджетных мер принуждения утверждается органом муниципального финансового контроля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Поступившее в финансовый орган уведомление регистрируется в Журнале учета уведомлений органов муниципального финансового контроля  в течение одного рабочего дня со дня </w:t>
      </w:r>
      <w:r>
        <w:rPr>
          <w:rFonts w:ascii="Times New Roman" w:hAnsi="Times New Roman"/>
          <w:sz w:val="28"/>
        </w:rPr>
        <w:t>поступления (приложение</w:t>
      </w:r>
      <w:r>
        <w:rPr>
          <w:rFonts w:ascii="Times New Roman" w:hAnsi="Times New Roman"/>
          <w:sz w:val="28"/>
        </w:rPr>
        <w:t xml:space="preserve"> к Порядку).  </w:t>
      </w:r>
    </w:p>
    <w:p w14:paraId="34000000">
      <w:pPr>
        <w:widowControl w:val="0"/>
        <w:tabs>
          <w:tab w:leader="none" w:pos="1418" w:val="left"/>
        </w:tabs>
        <w:ind/>
        <w:jc w:val="both"/>
        <w:rPr>
          <w:sz w:val="28"/>
        </w:rPr>
      </w:pPr>
      <w:bookmarkStart w:id="4" w:name="Par39"/>
      <w:bookmarkEnd w:id="4"/>
      <w:r>
        <w:rPr>
          <w:sz w:val="28"/>
        </w:rPr>
        <w:t xml:space="preserve">4. Рассмотрение поступившего в финансовый орган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финансовой орган уведомления о применении бюджетных мер принуждения от органа муниципального финансового контроля. 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5. </w:t>
      </w:r>
      <w:r>
        <w:rPr>
          <w:sz w:val="28"/>
        </w:rPr>
        <w:t>Решение о примен</w:t>
      </w:r>
      <w:r>
        <w:rPr>
          <w:sz w:val="28"/>
        </w:rPr>
        <w:t xml:space="preserve">ении бюджетных мер принуждения,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rStyle w:val="Style_5_ch"/>
          <w:color w:val="000000"/>
          <w:sz w:val="28"/>
          <w:highlight w:val="white"/>
          <w:u w:val="none"/>
        </w:rPr>
        <w:fldChar w:fldCharType="begin"/>
      </w:r>
      <w:r>
        <w:rPr>
          <w:rStyle w:val="Style_5_ch"/>
          <w:color w:val="000000"/>
          <w:sz w:val="28"/>
          <w:highlight w:val="white"/>
          <w:u w:val="none"/>
        </w:rPr>
        <w:instrText>HYPERLINK "https://normativ.kontur.ru/document?moduleId=1&amp;documentId=351374" \l "l12946"</w:instrText>
      </w:r>
      <w:r>
        <w:rPr>
          <w:rStyle w:val="Style_5_ch"/>
          <w:color w:val="000000"/>
          <w:sz w:val="28"/>
          <w:highlight w:val="white"/>
          <w:u w:val="none"/>
        </w:rPr>
        <w:fldChar w:fldCharType="separate"/>
      </w:r>
      <w:r>
        <w:rPr>
          <w:rStyle w:val="Style_5_ch"/>
          <w:color w:val="000000"/>
          <w:sz w:val="28"/>
          <w:highlight w:val="white"/>
          <w:u w:val="none"/>
        </w:rPr>
        <w:t>главой 30</w:t>
      </w:r>
      <w:r>
        <w:rPr>
          <w:rStyle w:val="Style_5_ch"/>
          <w:color w:val="000000"/>
          <w:sz w:val="28"/>
          <w:highlight w:val="white"/>
          <w:u w:val="none"/>
        </w:rPr>
        <w:fldChar w:fldCharType="end"/>
      </w:r>
      <w:r>
        <w:rPr>
          <w:sz w:val="28"/>
          <w:highlight w:val="white"/>
        </w:rPr>
        <w:t> Бюджетного кодекса</w:t>
      </w:r>
      <w:r>
        <w:rPr>
          <w:sz w:val="28"/>
        </w:rPr>
        <w:t xml:space="preserve"> Российской Федерации</w:t>
      </w:r>
      <w:r>
        <w:rPr>
          <w:sz w:val="28"/>
        </w:rPr>
        <w:t>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По решению финансового органа муниципального образования срок исполнения бюджетной меры принуждения, указанный в 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"https://base.garant.ru/12112604/37a7f371c758abce7d037534cd14b87e/" \l "block_30626"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абзаце первом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> </w:t>
      </w:r>
      <w:r>
        <w:rPr>
          <w:sz w:val="28"/>
        </w:rPr>
        <w:t>настоящего пункта, может быть продлен в 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"https://base.garant.ru/72164700/6b42739de9e5c3049ea6e256ced4b703/" \l "block_1000"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случаях и на условиях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>, установленных соответствующим финансовым органом в соответствии с 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"https://base.garant.ru/72089748/f8deadf4055e29b742e6c5ae53e9eaf9/" \l "block_1000"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общими требованиями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>, определенными Правительством Российской Федерации</w:t>
      </w:r>
      <w:r>
        <w:rPr>
          <w:sz w:val="28"/>
        </w:rPr>
        <w:t>.</w:t>
      </w:r>
    </w:p>
    <w:p w14:paraId="37000000">
      <w:pPr>
        <w:pStyle w:val="Style_6"/>
        <w:widowControl w:val="1"/>
        <w:tabs>
          <w:tab w:leader="none" w:pos="1418" w:val="left"/>
        </w:tabs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В слу</w:t>
      </w:r>
      <w:r>
        <w:rPr>
          <w:rFonts w:ascii="Times New Roman" w:hAnsi="Times New Roman"/>
          <w:sz w:val="28"/>
        </w:rPr>
        <w:t xml:space="preserve">чае принятия </w:t>
      </w:r>
      <w:r>
        <w:rPr>
          <w:rFonts w:ascii="Times New Roman" w:hAnsi="Times New Roman"/>
          <w:sz w:val="28"/>
        </w:rPr>
        <w:t>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должностное лицо финансового органа в течение двух рабочих дней готовит соответствующий проект распоряжения о приостановлении (сокращении) предоставления межбюджетных трансфертов (за исключ</w:t>
      </w:r>
      <w:r>
        <w:rPr>
          <w:rFonts w:ascii="Times New Roman" w:hAnsi="Times New Roman"/>
          <w:sz w:val="28"/>
        </w:rPr>
        <w:t>ением субвенций) (далее – распоряжение</w:t>
      </w:r>
      <w:r>
        <w:rPr>
          <w:rFonts w:ascii="Times New Roman" w:hAnsi="Times New Roman"/>
          <w:sz w:val="28"/>
        </w:rPr>
        <w:t xml:space="preserve"> о приостановлении (сокращении</w:t>
      </w:r>
      <w:r>
        <w:rPr>
          <w:rFonts w:ascii="Times New Roman" w:hAnsi="Times New Roman"/>
          <w:sz w:val="28"/>
        </w:rPr>
        <w:t>) и представляет его на подпись</w:t>
      </w:r>
      <w:r>
        <w:rPr>
          <w:rFonts w:ascii="Times New Roman" w:hAnsi="Times New Roman"/>
          <w:sz w:val="28"/>
        </w:rPr>
        <w:t xml:space="preserve"> Главе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14:paraId="38000000">
      <w:pPr>
        <w:tabs>
          <w:tab w:leader="none" w:pos="1418" w:val="left"/>
        </w:tabs>
        <w:ind w:firstLine="714"/>
        <w:jc w:val="both"/>
        <w:rPr>
          <w:sz w:val="28"/>
        </w:rPr>
      </w:pPr>
      <w:r>
        <w:rPr>
          <w:sz w:val="28"/>
        </w:rPr>
        <w:t>Копия распоряжения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>
        <w:rPr>
          <w:i w:val="1"/>
          <w:sz w:val="28"/>
        </w:rPr>
        <w:t>.</w:t>
      </w:r>
    </w:p>
    <w:p w14:paraId="39000000">
      <w:pPr>
        <w:pStyle w:val="Style_6"/>
        <w:widowControl w:val="1"/>
        <w:tabs>
          <w:tab w:leader="none" w:pos="1418" w:val="left"/>
        </w:tabs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Приостановление предоставления межбюджетных трансф</w:t>
      </w:r>
      <w:r>
        <w:rPr>
          <w:rFonts w:ascii="Times New Roman" w:hAnsi="Times New Roman"/>
          <w:sz w:val="28"/>
        </w:rPr>
        <w:t>ертов из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реализуется путем прекращения осуществления операций по перечислению межбюджетных трансфертов (за исключением субве</w:t>
      </w:r>
      <w:r>
        <w:rPr>
          <w:rFonts w:ascii="Times New Roman" w:hAnsi="Times New Roman"/>
          <w:sz w:val="28"/>
        </w:rPr>
        <w:t xml:space="preserve">нций) </w:t>
      </w:r>
      <w:r>
        <w:rPr>
          <w:rFonts w:ascii="Times New Roman" w:hAnsi="Times New Roman"/>
          <w:sz w:val="28"/>
        </w:rPr>
        <w:t>с даты указанной в распоряжении</w:t>
      </w:r>
      <w:r>
        <w:rPr>
          <w:rFonts w:ascii="Times New Roman" w:hAnsi="Times New Roman"/>
          <w:sz w:val="28"/>
        </w:rPr>
        <w:t xml:space="preserve">. </w:t>
      </w:r>
    </w:p>
    <w:p w14:paraId="3A000000">
      <w:pPr>
        <w:pStyle w:val="Style_6"/>
        <w:widowControl w:val="1"/>
        <w:tabs>
          <w:tab w:leader="none" w:pos="1418" w:val="left"/>
        </w:tabs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Сокращение предоставления межбюджетных трансфертов из бю</w:t>
      </w:r>
      <w:r>
        <w:rPr>
          <w:rFonts w:ascii="Times New Roman" w:hAnsi="Times New Roman"/>
          <w:sz w:val="28"/>
        </w:rPr>
        <w:t>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реализуется путем внесения в установленном порядке изменений в решение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на текущий фина</w:t>
      </w:r>
      <w:r>
        <w:rPr>
          <w:rFonts w:ascii="Times New Roman" w:hAnsi="Times New Roman"/>
          <w:sz w:val="28"/>
        </w:rPr>
        <w:t xml:space="preserve">нсовый год и на плановый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уменьшении объемов (сокращении) предоставляемых межбюджетных трансфертов (за исключением субвенций). </w:t>
      </w:r>
    </w:p>
    <w:p w14:paraId="3B000000">
      <w:pPr>
        <w:tabs>
          <w:tab w:leader="none" w:pos="1418" w:val="left"/>
        </w:tabs>
        <w:ind/>
        <w:jc w:val="both"/>
        <w:rPr>
          <w:sz w:val="28"/>
        </w:rPr>
      </w:pPr>
      <w:r>
        <w:rPr>
          <w:sz w:val="28"/>
        </w:rPr>
        <w:t>9. Участник бюджетного процесса, совершивший бюджетное нарушение, повлекшее принятие решения о приостановлении (сокращении), представляет в финансовый орган информацию об устранении нарушений.</w:t>
      </w:r>
    </w:p>
    <w:p w14:paraId="3C000000">
      <w:pPr>
        <w:pStyle w:val="Style_6"/>
        <w:widowControl w:val="1"/>
        <w:tabs>
          <w:tab w:leader="none" w:pos="1418" w:val="left"/>
        </w:tabs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Должностное лицо финансового органа готовит проект распоряжения об отмене приостановления предоставления межбюдже</w:t>
      </w:r>
      <w:r>
        <w:rPr>
          <w:rFonts w:ascii="Times New Roman" w:hAnsi="Times New Roman"/>
          <w:sz w:val="28"/>
        </w:rPr>
        <w:t>тных трансфертов (далее – распоряжение</w:t>
      </w:r>
      <w:r>
        <w:rPr>
          <w:rFonts w:ascii="Times New Roman" w:hAnsi="Times New Roman"/>
          <w:sz w:val="28"/>
        </w:rPr>
        <w:t xml:space="preserve"> об отмене приостановления) и предоставляет его на подпись</w:t>
      </w:r>
      <w:r>
        <w:rPr>
          <w:rFonts w:ascii="Times New Roman" w:hAnsi="Times New Roman"/>
          <w:sz w:val="28"/>
        </w:rPr>
        <w:t xml:space="preserve"> Главе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14:paraId="3D000000">
      <w:pPr>
        <w:tabs>
          <w:tab w:leader="none" w:pos="1418" w:val="left"/>
        </w:tabs>
        <w:ind w:firstLine="714"/>
        <w:jc w:val="both"/>
        <w:rPr>
          <w:sz w:val="28"/>
        </w:rPr>
      </w:pPr>
      <w:r>
        <w:rPr>
          <w:sz w:val="28"/>
        </w:rPr>
        <w:t>На основании утвержденного распоряжения об отмене приостановления после его регистрации, операции по перечислению межбюджетных трансфертов возобновляются с даты регистрации данного</w:t>
      </w:r>
      <w:r>
        <w:rPr>
          <w:sz w:val="28"/>
        </w:rPr>
        <w:t xml:space="preserve"> распоряжения</w:t>
      </w:r>
      <w:r>
        <w:rPr>
          <w:sz w:val="28"/>
        </w:rPr>
        <w:t>.</w:t>
      </w:r>
    </w:p>
    <w:p w14:paraId="3E000000">
      <w:pPr>
        <w:tabs>
          <w:tab w:leader="none" w:pos="709" w:val="left"/>
          <w:tab w:leader="none" w:pos="851" w:val="left"/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>11. О результатах применения бюджетных мер принуждения финансовый орган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с даты исполнения решения о применении бюджетной меры принуждения.</w:t>
      </w:r>
    </w:p>
    <w:p w14:paraId="3F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  <w:r>
        <w:rPr>
          <w:color w:val="FF0000"/>
          <w:sz w:val="28"/>
        </w:rPr>
        <w:tab/>
      </w:r>
    </w:p>
    <w:p w14:paraId="40000000">
      <w:pPr>
        <w:tabs>
          <w:tab w:leader="none" w:pos="3210" w:val="left"/>
        </w:tabs>
        <w:ind/>
        <w:rPr>
          <w:sz w:val="28"/>
        </w:rPr>
      </w:pPr>
    </w:p>
    <w:p w14:paraId="41000000">
      <w:pPr>
        <w:tabs>
          <w:tab w:leader="none" w:pos="3210" w:val="left"/>
        </w:tabs>
        <w:ind/>
        <w:rPr>
          <w:sz w:val="28"/>
        </w:rPr>
      </w:pPr>
    </w:p>
    <w:p w14:paraId="42000000">
      <w:pPr>
        <w:tabs>
          <w:tab w:leader="none" w:pos="3210" w:val="left"/>
        </w:tabs>
        <w:ind/>
        <w:rPr>
          <w:sz w:val="28"/>
        </w:rPr>
      </w:pPr>
      <w:r>
        <w:rPr>
          <w:sz w:val="28"/>
        </w:rPr>
        <w:t xml:space="preserve">Управляющий делами </w:t>
      </w:r>
    </w:p>
    <w:p w14:paraId="43000000">
      <w:pPr>
        <w:tabs>
          <w:tab w:leader="none" w:pos="3210" w:val="left"/>
        </w:tabs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                                            </w:t>
      </w:r>
      <w:r>
        <w:rPr>
          <w:sz w:val="28"/>
        </w:rPr>
        <w:t>Г.И.Горохова</w:t>
      </w:r>
    </w:p>
    <w:p w14:paraId="44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5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6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7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8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9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A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B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C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D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E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4F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0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1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2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3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4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5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6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7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8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9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A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B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</w:p>
    <w:p w14:paraId="5C000000">
      <w:pPr>
        <w:tabs>
          <w:tab w:leader="none" w:pos="3210" w:val="left"/>
        </w:tabs>
        <w:ind/>
        <w:jc w:val="right"/>
        <w:rPr>
          <w:rStyle w:val="Style_7_ch"/>
          <w:b w:val="0"/>
          <w:sz w:val="28"/>
        </w:rPr>
      </w:pPr>
      <w:r>
        <w:rPr>
          <w:color w:val="FF0000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иложение 1</w:t>
      </w:r>
      <w:r>
        <w:rPr>
          <w:sz w:val="28"/>
        </w:rPr>
        <w:br/>
      </w:r>
      <w:r>
        <w:rPr>
          <w:rStyle w:val="Style_7_ch"/>
          <w:b w:val="0"/>
          <w:sz w:val="28"/>
        </w:rPr>
        <w:t xml:space="preserve">к Порядку исполнения решения о </w:t>
      </w:r>
    </w:p>
    <w:p w14:paraId="5D000000">
      <w:pPr>
        <w:tabs>
          <w:tab w:leader="none" w:pos="3210" w:val="left"/>
        </w:tabs>
        <w:ind w:firstLine="540"/>
        <w:jc w:val="right"/>
        <w:rPr>
          <w:sz w:val="28"/>
        </w:rPr>
      </w:pPr>
      <w:r>
        <w:rPr>
          <w:rStyle w:val="Style_7_ch"/>
          <w:b w:val="0"/>
          <w:sz w:val="28"/>
        </w:rPr>
        <w:t>применении бюджетных мер принуждения</w:t>
      </w:r>
      <w:r>
        <w:rPr>
          <w:sz w:val="28"/>
        </w:rPr>
        <w:t xml:space="preserve"> </w:t>
      </w:r>
    </w:p>
    <w:p w14:paraId="5E000000">
      <w:pPr>
        <w:tabs>
          <w:tab w:leader="none" w:pos="3210" w:val="left"/>
        </w:tabs>
        <w:ind w:firstLine="540"/>
        <w:jc w:val="right"/>
        <w:rPr>
          <w:color w:val="FF0000"/>
          <w:sz w:val="28"/>
        </w:rPr>
      </w:pPr>
      <w:r>
        <w:rPr>
          <w:sz w:val="28"/>
        </w:rPr>
        <w:t>за совершение бюджетного нарушения</w:t>
      </w:r>
    </w:p>
    <w:p w14:paraId="5F000000">
      <w:pPr>
        <w:pStyle w:val="Style_8"/>
        <w:rPr>
          <w:rFonts w:ascii="Times New Roman" w:hAnsi="Times New Roman"/>
          <w:color w:val="FF0000"/>
          <w:sz w:val="28"/>
        </w:rPr>
      </w:pPr>
    </w:p>
    <w:p w14:paraId="60000000">
      <w:pPr>
        <w:ind/>
        <w:jc w:val="center"/>
        <w:rPr>
          <w:b w:val="1"/>
          <w:sz w:val="28"/>
        </w:rPr>
      </w:pPr>
      <w:r>
        <w:rPr>
          <w:b w:val="1"/>
          <w:spacing w:val="20"/>
          <w:sz w:val="28"/>
        </w:rPr>
        <w:t>УВЕДОМЛЕНИЕ</w:t>
      </w:r>
      <w:r>
        <w:rPr>
          <w:b w:val="1"/>
          <w:sz w:val="28"/>
        </w:rPr>
        <w:br/>
      </w:r>
      <w:r>
        <w:rPr>
          <w:b w:val="1"/>
          <w:sz w:val="28"/>
        </w:rPr>
        <w:t>о применении бюджетных мер принуждения</w:t>
      </w:r>
    </w:p>
    <w:p w14:paraId="61000000">
      <w:pPr>
        <w:ind/>
        <w:jc w:val="center"/>
        <w:rPr>
          <w:b w:val="1"/>
          <w:sz w:val="28"/>
        </w:rPr>
      </w:pPr>
    </w:p>
    <w:tbl>
      <w:tblPr>
        <w:tblStyle w:val="Style_9"/>
        <w:tblCellMar>
          <w:left w:type="dxa" w:w="28"/>
          <w:right w:type="dxa" w:w="28"/>
        </w:tblCellMar>
      </w:tblPr>
      <w:tblGrid>
        <w:gridCol w:w="5557"/>
        <w:gridCol w:w="227"/>
        <w:gridCol w:w="397"/>
        <w:gridCol w:w="284"/>
        <w:gridCol w:w="1049"/>
        <w:gridCol w:w="113"/>
        <w:gridCol w:w="680"/>
        <w:gridCol w:w="737"/>
        <w:gridCol w:w="567"/>
      </w:tblGrid>
      <w:tr>
        <w:tc>
          <w:tcPr>
            <w:tcW w:type="dxa" w:w="5557"/>
            <w:tcMar>
              <w:left w:type="dxa" w:w="28"/>
              <w:right w:type="dxa" w:w="28"/>
            </w:tcMar>
            <w:vAlign w:val="bottom"/>
          </w:tcPr>
          <w:p w14:paraId="62000000">
            <w:pPr>
              <w:spacing w:line="276" w:lineRule="auto"/>
              <w:ind w:firstLine="567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На основании акта проверки (ревизии) от</w:t>
            </w:r>
          </w:p>
        </w:tc>
        <w:tc>
          <w:tcPr>
            <w:tcW w:type="dxa" w:w="227"/>
            <w:tcMar>
              <w:left w:type="dxa" w:w="28"/>
              <w:right w:type="dxa" w:w="28"/>
            </w:tcMar>
            <w:vAlign w:val="bottom"/>
          </w:tcPr>
          <w:p w14:paraId="63000000">
            <w:pPr>
              <w:spacing w:line="276" w:lineRule="auto"/>
              <w:ind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“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4000000">
            <w:pPr>
              <w:spacing w:line="276" w:lineRule="auto"/>
              <w:ind/>
              <w:jc w:val="center"/>
              <w:rPr>
                <w:spacing w:val="-2"/>
                <w:sz w:val="28"/>
              </w:rPr>
            </w:pPr>
          </w:p>
        </w:tc>
        <w:tc>
          <w:tcPr>
            <w:tcW w:type="dxa" w:w="284"/>
            <w:tcMar>
              <w:left w:type="dxa" w:w="28"/>
              <w:right w:type="dxa" w:w="28"/>
            </w:tcMar>
            <w:vAlign w:val="bottom"/>
          </w:tcPr>
          <w:p w14:paraId="65000000">
            <w:pPr>
              <w:spacing w:line="276" w:lineRule="auto"/>
              <w:ind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”</w:t>
            </w:r>
          </w:p>
        </w:tc>
        <w:tc>
          <w:tcPr>
            <w:tcW w:type="dxa" w:w="104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6000000">
            <w:pPr>
              <w:spacing w:line="276" w:lineRule="auto"/>
              <w:ind/>
              <w:jc w:val="center"/>
              <w:rPr>
                <w:spacing w:val="-2"/>
                <w:sz w:val="28"/>
              </w:rPr>
            </w:pPr>
          </w:p>
        </w:tc>
        <w:tc>
          <w:tcPr>
            <w:tcW w:type="dxa" w:w="113"/>
            <w:tcMar>
              <w:left w:type="dxa" w:w="28"/>
              <w:right w:type="dxa" w:w="28"/>
            </w:tcMar>
            <w:vAlign w:val="bottom"/>
          </w:tcPr>
          <w:p w14:paraId="67000000">
            <w:pPr>
              <w:spacing w:line="276" w:lineRule="auto"/>
              <w:ind/>
              <w:jc w:val="center"/>
              <w:rPr>
                <w:spacing w:val="-2"/>
                <w:sz w:val="28"/>
              </w:rPr>
            </w:pPr>
          </w:p>
        </w:tc>
        <w:tc>
          <w:tcPr>
            <w:tcW w:type="dxa" w:w="6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8000000">
            <w:pPr>
              <w:spacing w:line="276" w:lineRule="auto"/>
              <w:ind/>
              <w:jc w:val="center"/>
              <w:rPr>
                <w:spacing w:val="-2"/>
                <w:sz w:val="28"/>
              </w:rPr>
            </w:pPr>
          </w:p>
        </w:tc>
        <w:tc>
          <w:tcPr>
            <w:tcW w:type="dxa" w:w="737"/>
            <w:tcMar>
              <w:left w:type="dxa" w:w="28"/>
              <w:right w:type="dxa" w:w="28"/>
            </w:tcMar>
            <w:vAlign w:val="bottom"/>
          </w:tcPr>
          <w:p w14:paraId="69000000">
            <w:pPr>
              <w:spacing w:line="276" w:lineRule="auto"/>
              <w:ind w:firstLine="0" w:left="5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г. №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A000000">
            <w:pPr>
              <w:spacing w:line="276" w:lineRule="auto"/>
              <w:ind/>
              <w:jc w:val="center"/>
              <w:rPr>
                <w:spacing w:val="-2"/>
                <w:sz w:val="28"/>
              </w:rPr>
            </w:pPr>
          </w:p>
        </w:tc>
      </w:tr>
    </w:tbl>
    <w:p w14:paraId="6B000000">
      <w:pPr>
        <w:spacing w:before="160"/>
        <w:ind/>
        <w:rPr>
          <w:sz w:val="28"/>
        </w:rPr>
      </w:pPr>
      <w:r>
        <w:rPr>
          <w:sz w:val="28"/>
        </w:rPr>
        <w:t xml:space="preserve">в отношении  </w:t>
      </w:r>
    </w:p>
    <w:p w14:paraId="6C000000">
      <w:pPr>
        <w:ind w:firstLine="0" w:left="1701"/>
        <w:jc w:val="center"/>
      </w:pPr>
      <w:r>
        <w:t>(полное наименование получателя средств муниципального бюджета)</w:t>
      </w:r>
    </w:p>
    <w:p w14:paraId="6D000000">
      <w:pPr>
        <w:spacing w:before="120"/>
        <w:ind/>
        <w:rPr>
          <w:sz w:val="28"/>
        </w:rPr>
      </w:pPr>
      <w:r>
        <w:rPr>
          <w:sz w:val="28"/>
        </w:rPr>
        <w:t xml:space="preserve">установлено:  </w:t>
      </w:r>
    </w:p>
    <w:p w14:paraId="6E000000">
      <w:pPr>
        <w:ind w:firstLine="0" w:left="1701"/>
        <w:jc w:val="center"/>
      </w:pPr>
      <w:r>
        <w:t>(излагаются обстоятельства совершенного нарушения бюджетного законодательства</w:t>
      </w:r>
    </w:p>
    <w:p w14:paraId="6F000000">
      <w:pPr>
        <w:rPr>
          <w:sz w:val="28"/>
        </w:rPr>
      </w:pPr>
    </w:p>
    <w:p w14:paraId="70000000">
      <w:pPr>
        <w:ind/>
        <w:jc w:val="center"/>
      </w:pPr>
      <w:r>
        <w:t>Российской Федерации так, как они установлены проведенной проверкой, документы и иные сведения,</w:t>
      </w:r>
    </w:p>
    <w:p w14:paraId="71000000">
      <w:pPr>
        <w:rPr>
          <w:sz w:val="28"/>
        </w:rPr>
      </w:pPr>
    </w:p>
    <w:p w14:paraId="72000000">
      <w:pPr>
        <w:ind/>
        <w:jc w:val="center"/>
      </w:pPr>
      <w:r>
        <w:t>которые подтверждают указанные обстоятельства)</w:t>
      </w:r>
    </w:p>
    <w:p w14:paraId="73000000">
      <w:pPr>
        <w:rPr>
          <w:sz w:val="28"/>
        </w:rPr>
      </w:pPr>
    </w:p>
    <w:p w14:paraId="74000000">
      <w:pPr>
        <w:rPr>
          <w:sz w:val="2"/>
        </w:rPr>
      </w:pPr>
    </w:p>
    <w:p w14:paraId="75000000">
      <w:pPr>
        <w:spacing w:before="160"/>
        <w:ind w:firstLine="0" w:left="567"/>
        <w:rPr>
          <w:sz w:val="28"/>
        </w:rPr>
      </w:pPr>
      <w:r>
        <w:rPr>
          <w:sz w:val="28"/>
        </w:rPr>
        <w:t>В соответствии со статьей (</w:t>
      </w:r>
      <w:r>
        <w:rPr>
          <w:sz w:val="28"/>
        </w:rPr>
        <w:t>ями</w:t>
      </w:r>
      <w:r>
        <w:rPr>
          <w:sz w:val="28"/>
        </w:rPr>
        <w:t xml:space="preserve">)  </w:t>
      </w:r>
    </w:p>
    <w:p w14:paraId="76000000">
      <w:pPr>
        <w:ind w:firstLine="0" w:left="4536"/>
        <w:rPr>
          <w:sz w:val="2"/>
        </w:rPr>
      </w:pPr>
    </w:p>
    <w:p w14:paraId="77000000">
      <w:pPr>
        <w:spacing w:before="160"/>
        <w:ind/>
        <w:jc w:val="both"/>
        <w:rPr>
          <w:sz w:val="28"/>
        </w:rPr>
      </w:pPr>
      <w:r>
        <w:rPr>
          <w:sz w:val="28"/>
        </w:rPr>
        <w:t>Бюджетного кодекса Российской Федерации, а также в соответствии с</w:t>
      </w:r>
      <w:r>
        <w:rPr>
          <w:sz w:val="28"/>
        </w:rPr>
        <w:br/>
      </w:r>
    </w:p>
    <w:p w14:paraId="78000000">
      <w:pPr>
        <w:ind/>
        <w:jc w:val="center"/>
      </w:pPr>
      <w:r>
        <w:t>(указываются наименования и номера соответствующих статей/пунктов законодательных</w:t>
      </w:r>
    </w:p>
    <w:p w14:paraId="79000000">
      <w:pPr>
        <w:rPr>
          <w:sz w:val="28"/>
        </w:rPr>
      </w:pPr>
    </w:p>
    <w:p w14:paraId="7A000000">
      <w:pPr>
        <w:ind/>
        <w:jc w:val="center"/>
      </w:pPr>
      <w:r>
        <w:t>и нормативно-правовых актов Российской Федерации, муниципального района, а также в необходимых случаях</w:t>
      </w:r>
    </w:p>
    <w:p w14:paraId="7B000000">
      <w:pPr>
        <w:rPr>
          <w:sz w:val="28"/>
        </w:rPr>
      </w:pPr>
    </w:p>
    <w:p w14:paraId="7C000000">
      <w:pPr>
        <w:ind/>
        <w:jc w:val="center"/>
      </w:pPr>
      <w:r>
        <w:t>соответствующий договор (соглашение) на предоставление средств муниципального бюджета)</w:t>
      </w:r>
    </w:p>
    <w:p w14:paraId="7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 допущенные нарушения законодательства Российской Федерации предлагаю:</w:t>
      </w:r>
    </w:p>
    <w:p w14:paraId="7E000000">
      <w:pPr>
        <w:spacing w:after="160"/>
        <w:ind w:firstLine="0" w:left="567"/>
        <w:jc w:val="both"/>
        <w:rPr>
          <w:sz w:val="2"/>
        </w:rPr>
      </w:pPr>
      <w:r>
        <w:rPr>
          <w:sz w:val="28"/>
        </w:rPr>
        <w:t>1. Взыскать средства муниципального бюджета, использованные не по</w:t>
      </w:r>
      <w:r>
        <w:rPr>
          <w:sz w:val="28"/>
        </w:rPr>
        <w:br/>
      </w:r>
    </w:p>
    <w:p w14:paraId="7F000000">
      <w:pPr>
        <w:tabs>
          <w:tab w:leader="none" w:pos="9498" w:val="right"/>
        </w:tabs>
        <w:ind/>
        <w:jc w:val="both"/>
        <w:rPr>
          <w:sz w:val="28"/>
        </w:rPr>
      </w:pPr>
      <w:r>
        <w:rPr>
          <w:sz w:val="28"/>
        </w:rPr>
        <w:t xml:space="preserve">целевому назначению, в сумме  </w:t>
      </w:r>
      <w:r>
        <w:rPr>
          <w:sz w:val="28"/>
        </w:rPr>
        <w:tab/>
      </w:r>
      <w:r>
        <w:rPr>
          <w:sz w:val="28"/>
        </w:rPr>
        <w:t>рублей</w:t>
      </w:r>
    </w:p>
    <w:p w14:paraId="80000000">
      <w:pPr>
        <w:spacing w:after="120"/>
        <w:ind w:firstLine="0" w:left="3873" w:right="964"/>
        <w:jc w:val="center"/>
      </w:pPr>
      <w:r>
        <w:t>(цифрами и прописью)</w:t>
      </w:r>
    </w:p>
    <w:p w14:paraId="81000000">
      <w:pPr>
        <w:rPr>
          <w:sz w:val="28"/>
        </w:rPr>
      </w:pPr>
      <w:r>
        <w:rPr>
          <w:sz w:val="28"/>
        </w:rPr>
        <w:t xml:space="preserve">в бесспорном порядке со счета №  </w:t>
      </w:r>
    </w:p>
    <w:p w14:paraId="82000000">
      <w:pPr>
        <w:ind w:firstLine="0" w:left="4196"/>
        <w:jc w:val="center"/>
      </w:pPr>
      <w:r>
        <w:t>(реквизиты счета получателя средств муниципального бюджета,</w:t>
      </w:r>
    </w:p>
    <w:p w14:paraId="83000000">
      <w:pPr>
        <w:rPr>
          <w:sz w:val="28"/>
        </w:rPr>
      </w:pPr>
    </w:p>
    <w:p w14:paraId="84000000">
      <w:pPr>
        <w:ind/>
        <w:jc w:val="center"/>
      </w:pPr>
      <w:r>
        <w:t>открытого в кредитной организации, с учетом статьи 220.1 Бюджетного кодекса Российской Федерации)</w:t>
      </w:r>
    </w:p>
    <w:p w14:paraId="85000000">
      <w:pPr>
        <w:tabs>
          <w:tab w:leader="none" w:pos="9498" w:val="right"/>
        </w:tabs>
        <w:ind/>
        <w:rPr>
          <w:sz w:val="28"/>
        </w:rPr>
      </w:pPr>
      <w:r>
        <w:rPr>
          <w:sz w:val="28"/>
        </w:rPr>
        <w:t xml:space="preserve">в  </w:t>
      </w:r>
      <w:r>
        <w:rPr>
          <w:sz w:val="28"/>
        </w:rPr>
        <w:tab/>
      </w:r>
      <w:r>
        <w:rPr>
          <w:sz w:val="28"/>
        </w:rPr>
        <w:t>,</w:t>
      </w:r>
    </w:p>
    <w:p w14:paraId="86000000">
      <w:pPr>
        <w:ind w:firstLine="0" w:left="284" w:right="113"/>
        <w:jc w:val="center"/>
      </w:pPr>
      <w:r>
        <w:t>(наименование кредитной организации)</w:t>
      </w:r>
    </w:p>
    <w:tbl>
      <w:tblPr>
        <w:tblStyle w:val="Style_9"/>
        <w:tblCellMar>
          <w:left w:type="dxa" w:w="28"/>
          <w:right w:type="dxa" w:w="28"/>
        </w:tblCellMar>
      </w:tblPr>
      <w:tblGrid>
        <w:gridCol w:w="737"/>
        <w:gridCol w:w="3912"/>
        <w:gridCol w:w="907"/>
        <w:gridCol w:w="3884"/>
        <w:gridCol w:w="226"/>
      </w:tblGrid>
      <w:tr>
        <w:tc>
          <w:tcPr>
            <w:tcW w:type="dxa" w:w="737"/>
            <w:tcMar>
              <w:left w:type="dxa" w:w="28"/>
              <w:right w:type="dxa" w:w="28"/>
            </w:tcMar>
            <w:vAlign w:val="bottom"/>
          </w:tcPr>
          <w:p w14:paraId="87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type="dxa" w:w="391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8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907"/>
            <w:tcMar>
              <w:left w:type="dxa" w:w="28"/>
              <w:right w:type="dxa" w:w="28"/>
            </w:tcMar>
            <w:vAlign w:val="bottom"/>
          </w:tcPr>
          <w:p w14:paraId="89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, ИНН</w:t>
            </w:r>
          </w:p>
        </w:tc>
        <w:tc>
          <w:tcPr>
            <w:tcW w:type="dxa" w:w="38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A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26"/>
            <w:tcMar>
              <w:left w:type="dxa" w:w="28"/>
              <w:right w:type="dxa" w:w="28"/>
            </w:tcMar>
            <w:vAlign w:val="bottom"/>
          </w:tcPr>
          <w:p w14:paraId="8B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</w:tbl>
    <w:p w14:paraId="8C000000">
      <w:pPr>
        <w:spacing w:before="160"/>
        <w:ind/>
        <w:rPr>
          <w:sz w:val="28"/>
        </w:rPr>
      </w:pPr>
      <w:r>
        <w:rPr>
          <w:sz w:val="28"/>
        </w:rPr>
        <w:t xml:space="preserve">юридический адрес:  </w:t>
      </w:r>
    </w:p>
    <w:p w14:paraId="8D000000">
      <w:pPr>
        <w:spacing w:after="480"/>
        <w:ind w:firstLine="0" w:left="2552"/>
        <w:jc w:val="center"/>
      </w:pPr>
      <w:r>
        <w:t>(индекс и почтовый адрес)</w:t>
      </w:r>
    </w:p>
    <w:p w14:paraId="8E000000">
      <w:pPr>
        <w:spacing w:after="160"/>
        <w:ind w:firstLine="567"/>
        <w:jc w:val="both"/>
        <w:rPr>
          <w:sz w:val="2"/>
        </w:rPr>
      </w:pPr>
      <w:r>
        <w:rPr>
          <w:sz w:val="28"/>
        </w:rPr>
        <w:t>2. Применить иные меры в соответствии с Бюджетным кодексом</w:t>
      </w:r>
      <w:r>
        <w:rPr>
          <w:sz w:val="28"/>
        </w:rPr>
        <w:br/>
      </w:r>
    </w:p>
    <w:p w14:paraId="8F000000">
      <w:pPr>
        <w:tabs>
          <w:tab w:leader="none" w:pos="9356" w:val="right"/>
        </w:tabs>
        <w:ind/>
        <w:rPr>
          <w:sz w:val="28"/>
        </w:rPr>
      </w:pPr>
      <w:r>
        <w:rPr>
          <w:sz w:val="28"/>
        </w:rPr>
        <w:t xml:space="preserve">Российской Федерации и федеральными законами  </w:t>
      </w:r>
    </w:p>
    <w:p w14:paraId="90000000">
      <w:pPr>
        <w:spacing w:after="120"/>
        <w:ind w:firstLine="0" w:left="6237"/>
        <w:rPr>
          <w:sz w:val="2"/>
        </w:rPr>
      </w:pPr>
    </w:p>
    <w:p w14:paraId="91000000">
      <w:pPr>
        <w:rPr>
          <w:sz w:val="28"/>
        </w:rPr>
      </w:pPr>
    </w:p>
    <w:p w14:paraId="92000000">
      <w:pPr>
        <w:spacing w:after="480"/>
        <w:ind/>
        <w:jc w:val="center"/>
      </w:pPr>
      <w:r>
        <w:t>(указываются конкретные суммы, условия и обстоятельства, данные и реквизиты)</w:t>
      </w:r>
    </w:p>
    <w:tbl>
      <w:tblPr>
        <w:tblStyle w:val="Style_9"/>
        <w:tblCellMar>
          <w:left w:type="dxa" w:w="28"/>
          <w:right w:type="dxa" w:w="28"/>
        </w:tblCellMar>
      </w:tblPr>
      <w:tblGrid>
        <w:gridCol w:w="4536"/>
        <w:gridCol w:w="1758"/>
        <w:gridCol w:w="3119"/>
      </w:tblGrid>
      <w:tr>
        <w:tc>
          <w:tcPr>
            <w:tcW w:type="dxa" w:w="4536"/>
            <w:tcMar>
              <w:left w:type="dxa" w:w="28"/>
              <w:right w:type="dxa" w:w="28"/>
            </w:tcMar>
            <w:vAlign w:val="bottom"/>
          </w:tcPr>
          <w:p w14:paraId="93000000">
            <w:pPr>
              <w:spacing w:line="240" w:lineRule="exact"/>
              <w:ind/>
              <w:rPr>
                <w:sz w:val="28"/>
              </w:rPr>
            </w:pPr>
          </w:p>
          <w:p w14:paraId="94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>
              <w:rPr>
                <w:sz w:val="28"/>
              </w:rPr>
              <w:t>муниципального финансового контроля</w:t>
            </w:r>
          </w:p>
        </w:tc>
        <w:tc>
          <w:tcPr>
            <w:tcW w:type="dxa" w:w="1758"/>
            <w:tcMar>
              <w:left w:type="dxa" w:w="28"/>
              <w:right w:type="dxa" w:w="28"/>
            </w:tcMar>
            <w:vAlign w:val="bottom"/>
          </w:tcPr>
          <w:p w14:paraId="95000000">
            <w:pPr>
              <w:spacing w:line="276" w:lineRule="auto"/>
              <w:ind/>
              <w:rPr>
                <w:sz w:val="28"/>
              </w:rPr>
            </w:pPr>
          </w:p>
        </w:tc>
        <w:tc>
          <w:tcPr>
            <w:tcW w:type="dxa" w:w="3119"/>
            <w:tcMar>
              <w:left w:type="dxa" w:w="28"/>
              <w:right w:type="dxa" w:w="28"/>
            </w:tcMar>
            <w:vAlign w:val="bottom"/>
          </w:tcPr>
          <w:p w14:paraId="96000000">
            <w:pPr>
              <w:spacing w:line="27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536"/>
            <w:tcMar>
              <w:left w:type="dxa" w:w="28"/>
              <w:right w:type="dxa" w:w="28"/>
            </w:tcMar>
          </w:tcPr>
          <w:p w14:paraId="97000000">
            <w:pPr>
              <w:spacing w:line="276" w:lineRule="auto"/>
              <w:ind/>
              <w:rPr>
                <w:sz w:val="28"/>
              </w:rPr>
            </w:pPr>
          </w:p>
        </w:tc>
        <w:tc>
          <w:tcPr>
            <w:tcW w:type="dxa" w:w="1758"/>
            <w:tcMar>
              <w:left w:type="dxa" w:w="28"/>
              <w:right w:type="dxa" w:w="28"/>
            </w:tcMar>
            <w:vAlign w:val="bottom"/>
          </w:tcPr>
          <w:p w14:paraId="98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type="dxa" w:w="3119"/>
            <w:tcMar>
              <w:left w:type="dxa" w:w="28"/>
              <w:right w:type="dxa" w:w="28"/>
            </w:tcMar>
            <w:vAlign w:val="bottom"/>
          </w:tcPr>
          <w:p w14:paraId="99000000">
            <w:pPr>
              <w:spacing w:line="276" w:lineRule="auto"/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инициалы и фамилия</w:t>
            </w:r>
          </w:p>
        </w:tc>
      </w:tr>
    </w:tbl>
    <w:p w14:paraId="9A000000">
      <w:pPr>
        <w:pStyle w:val="Style_10"/>
        <w:spacing w:after="0"/>
        <w:ind/>
        <w:rPr>
          <w:color w:val="4A5562"/>
          <w:sz w:val="28"/>
        </w:rPr>
      </w:pPr>
    </w:p>
    <w:p w14:paraId="9B000000">
      <w:pPr>
        <w:pStyle w:val="Style_10"/>
        <w:spacing w:after="0"/>
        <w:ind/>
        <w:jc w:val="right"/>
        <w:rPr>
          <w:color w:val="4A5562"/>
          <w:sz w:val="28"/>
        </w:rPr>
      </w:pPr>
    </w:p>
    <w:p w14:paraId="9C000000">
      <w:pPr>
        <w:pStyle w:val="Style_8"/>
        <w:rPr>
          <w:rFonts w:ascii="Times New Roman" w:hAnsi="Times New Roman"/>
          <w:color w:val="FF0000"/>
          <w:sz w:val="28"/>
        </w:rPr>
      </w:pPr>
    </w:p>
    <w:tbl>
      <w:tblPr>
        <w:tblStyle w:val="Style_9"/>
      </w:tblPr>
      <w:tblGrid>
        <w:gridCol w:w="6048"/>
        <w:gridCol w:w="4320"/>
      </w:tblGrid>
      <w:tr>
        <w:trPr>
          <w:trHeight w:hRule="atLeast" w:val="150"/>
        </w:trPr>
        <w:tc>
          <w:tcPr>
            <w:tcW w:type="dxa" w:w="6048"/>
            <w:shd w:fill="auto" w:val="clear"/>
          </w:tcPr>
          <w:p w14:paraId="9D000000">
            <w:pPr>
              <w:spacing w:afterAutospacing="on" w:beforeAutospacing="on"/>
              <w:ind/>
              <w:jc w:val="both"/>
              <w:rPr>
                <w:color w:val="FF0000"/>
                <w:sz w:val="28"/>
              </w:rPr>
            </w:pPr>
          </w:p>
        </w:tc>
        <w:tc>
          <w:tcPr>
            <w:tcW w:type="dxa" w:w="4320"/>
            <w:shd w:fill="auto" w:val="clear"/>
          </w:tcPr>
          <w:p w14:paraId="9E000000">
            <w:pPr>
              <w:spacing w:afterAutospacing="on" w:beforeAutospacing="on"/>
              <w:ind/>
              <w:rPr>
                <w:sz w:val="28"/>
              </w:rPr>
            </w:pPr>
          </w:p>
          <w:p w14:paraId="9F000000">
            <w:pPr>
              <w:spacing w:afterAutospacing="on" w:beforeAutospacing="on"/>
              <w:ind/>
              <w:rPr>
                <w:sz w:val="28"/>
              </w:rPr>
            </w:pPr>
          </w:p>
          <w:p w14:paraId="A0000000">
            <w:pPr>
              <w:spacing w:afterAutospacing="on" w:beforeAutospacing="on"/>
              <w:ind/>
              <w:rPr>
                <w:sz w:val="28"/>
              </w:rPr>
            </w:pPr>
          </w:p>
          <w:p w14:paraId="A1000000">
            <w:pPr>
              <w:spacing w:afterAutospacing="on" w:beforeAutospacing="on"/>
              <w:ind/>
              <w:rPr>
                <w:sz w:val="28"/>
              </w:rPr>
            </w:pPr>
          </w:p>
          <w:p w14:paraId="A2000000">
            <w:pPr>
              <w:spacing w:afterAutospacing="on" w:beforeAutospacing="on"/>
              <w:ind/>
              <w:rPr>
                <w:sz w:val="28"/>
              </w:rPr>
            </w:pPr>
          </w:p>
          <w:p w14:paraId="A3000000">
            <w:pPr>
              <w:spacing w:afterAutospacing="on" w:beforeAutospacing="on"/>
              <w:ind/>
              <w:rPr>
                <w:sz w:val="28"/>
              </w:rPr>
            </w:pPr>
          </w:p>
          <w:p w14:paraId="A4000000">
            <w:pPr>
              <w:spacing w:afterAutospacing="on" w:beforeAutospacing="on"/>
              <w:ind/>
              <w:rPr>
                <w:sz w:val="28"/>
              </w:rPr>
            </w:pPr>
          </w:p>
          <w:p w14:paraId="A5000000">
            <w:pPr>
              <w:spacing w:afterAutospacing="on" w:beforeAutospacing="on"/>
              <w:ind/>
              <w:rPr>
                <w:sz w:val="28"/>
              </w:rPr>
            </w:pPr>
          </w:p>
          <w:p w14:paraId="A6000000">
            <w:pPr>
              <w:spacing w:afterAutospacing="on" w:beforeAutospacing="on"/>
              <w:ind/>
              <w:rPr>
                <w:sz w:val="28"/>
              </w:rPr>
            </w:pPr>
          </w:p>
          <w:p w14:paraId="A7000000">
            <w:pPr>
              <w:spacing w:afterAutospacing="on" w:beforeAutospacing="on"/>
              <w:ind/>
              <w:jc w:val="both"/>
              <w:rPr>
                <w:sz w:val="28"/>
              </w:rPr>
            </w:pPr>
          </w:p>
          <w:p w14:paraId="A8000000">
            <w:pPr>
              <w:spacing w:afterAutospacing="on" w:beforeAutospacing="on"/>
              <w:ind/>
              <w:rPr>
                <w:sz w:val="28"/>
              </w:rPr>
            </w:pPr>
          </w:p>
          <w:p w14:paraId="A9000000">
            <w:pPr>
              <w:spacing w:afterAutospacing="on" w:beforeAutospacing="on"/>
              <w:ind/>
              <w:rPr>
                <w:sz w:val="28"/>
              </w:rPr>
            </w:pPr>
          </w:p>
          <w:p w14:paraId="AA000000">
            <w:pPr>
              <w:spacing w:afterAutospacing="on" w:beforeAutospacing="on"/>
              <w:ind/>
              <w:rPr>
                <w:sz w:val="28"/>
              </w:rPr>
            </w:pPr>
          </w:p>
          <w:p w14:paraId="AB000000">
            <w:pPr>
              <w:spacing w:afterAutospacing="on" w:beforeAutospacing="on"/>
              <w:ind/>
              <w:rPr>
                <w:color w:val="FF0000"/>
                <w:sz w:val="28"/>
              </w:rPr>
            </w:pPr>
          </w:p>
          <w:p w14:paraId="AC000000">
            <w:pPr>
              <w:spacing w:afterAutospacing="on" w:beforeAutospacing="on"/>
              <w:ind/>
              <w:rPr>
                <w:color w:val="FF0000"/>
                <w:sz w:val="28"/>
              </w:rPr>
            </w:pPr>
          </w:p>
          <w:p w14:paraId="AD000000">
            <w:pPr>
              <w:spacing w:afterAutospacing="on" w:beforeAutospacing="on"/>
              <w:ind/>
              <w:rPr>
                <w:color w:val="FF0000"/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 xml:space="preserve">иложение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br/>
            </w:r>
            <w:r>
              <w:rPr>
                <w:rStyle w:val="Style_7_ch"/>
                <w:b w:val="0"/>
                <w:sz w:val="28"/>
              </w:rPr>
              <w:t>к Порядку исполнения решения о применении бюджетных мер принуждения</w:t>
            </w:r>
            <w:r>
              <w:rPr>
                <w:sz w:val="28"/>
              </w:rPr>
              <w:t xml:space="preserve"> за совершение бюджетного нарушения </w:t>
            </w:r>
          </w:p>
        </w:tc>
      </w:tr>
    </w:tbl>
    <w:p w14:paraId="AE000000">
      <w:pPr>
        <w:rPr>
          <w:b w:val="1"/>
          <w:color w:val="FF0000"/>
          <w:sz w:val="28"/>
        </w:rPr>
      </w:pPr>
    </w:p>
    <w:p w14:paraId="AF000000">
      <w:pPr>
        <w:ind/>
        <w:jc w:val="center"/>
        <w:rPr>
          <w:b w:val="1"/>
          <w:color w:val="FF0000"/>
          <w:sz w:val="28"/>
        </w:rPr>
      </w:pPr>
    </w:p>
    <w:p w14:paraId="B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Журнал учета уведомлений</w:t>
      </w:r>
    </w:p>
    <w:p w14:paraId="B1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 органов муниципального финансового контроля</w:t>
      </w:r>
    </w:p>
    <w:p w14:paraId="B2000000">
      <w:pPr>
        <w:ind w:firstLine="709"/>
        <w:jc w:val="center"/>
        <w:rPr>
          <w:b w:val="1"/>
          <w:sz w:val="28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03"/>
        <w:gridCol w:w="2157"/>
        <w:gridCol w:w="2308"/>
        <w:gridCol w:w="1945"/>
        <w:gridCol w:w="1701"/>
        <w:gridCol w:w="1288"/>
      </w:tblGrid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spacing w:afterAutospacing="on" w:beforeAutospacing="on"/>
              <w:ind/>
              <w:jc w:val="center"/>
            </w:pPr>
            <w:r>
              <w:t>№ п/п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Autospacing="on" w:beforeAutospacing="on"/>
              <w:ind/>
              <w:jc w:val="center"/>
            </w:pPr>
            <w:r>
              <w:t>Номер, дата уведомления органа муниципального контроля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Autospacing="on" w:beforeAutospacing="on"/>
              <w:ind/>
              <w:jc w:val="center"/>
            </w:pPr>
            <w:r>
              <w:t>Дата поступления уведомления органа муниципального контроля в финансовый орган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spacing w:afterAutospacing="on" w:beforeAutospacing="on"/>
              <w:ind/>
              <w:jc w:val="center"/>
            </w:pPr>
            <w:r>
              <w:t>Участник бюджетного процесса, совершивший бюджетное правонарушение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spacing w:afterAutospacing="on" w:beforeAutospacing="on"/>
              <w:ind/>
              <w:jc w:val="center"/>
            </w:pPr>
            <w:r>
              <w:t>Бюджетная мера принуждения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spacing w:afterAutospacing="on" w:beforeAutospacing="on"/>
              <w:ind/>
              <w:jc w:val="center"/>
            </w:pPr>
            <w:r>
              <w:t>Сумма бюджетных нарушений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spacing w:afterAutospacing="on" w:beforeAutospacing="on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Autospacing="on" w:beforeAutospacing="on"/>
              <w:ind/>
              <w:jc w:val="both"/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Autospacing="on" w:beforeAutospacing="on"/>
              <w:ind/>
              <w:jc w:val="both"/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Autospacing="on" w:beforeAutospacing="on"/>
              <w:ind/>
              <w:jc w:val="both"/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Autospacing="on" w:beforeAutospacing="on"/>
              <w:ind/>
              <w:jc w:val="both"/>
            </w:pPr>
          </w:p>
        </w:tc>
      </w:tr>
    </w:tbl>
    <w:p w14:paraId="D1000000">
      <w:pPr>
        <w:pStyle w:val="Style_8"/>
        <w:rPr>
          <w:rFonts w:ascii="Times New Roman" w:hAnsi="Times New Roman"/>
          <w:color w:val="FF0000"/>
          <w:sz w:val="24"/>
        </w:rPr>
      </w:pPr>
    </w:p>
    <w:p w14:paraId="D2000000">
      <w:pPr>
        <w:pStyle w:val="Style_8"/>
        <w:rPr>
          <w:rFonts w:ascii="Times New Roman" w:hAnsi="Times New Roman"/>
          <w:color w:val="FF0000"/>
          <w:sz w:val="24"/>
        </w:rPr>
      </w:pPr>
    </w:p>
    <w:p w14:paraId="D3000000">
      <w:pPr>
        <w:pStyle w:val="Style_8"/>
        <w:ind/>
        <w:jc w:val="both"/>
        <w:rPr>
          <w:rFonts w:ascii="Times New Roman" w:hAnsi="Times New Roman"/>
          <w:color w:val="FF0000"/>
          <w:sz w:val="24"/>
        </w:rPr>
      </w:pPr>
    </w:p>
    <w:p w14:paraId="D4000000">
      <w:pPr>
        <w:pStyle w:val="Style_8"/>
        <w:rPr>
          <w:rFonts w:ascii="Times New Roman" w:hAnsi="Times New Roman"/>
          <w:color w:val="FF0000"/>
          <w:sz w:val="24"/>
        </w:rPr>
      </w:pPr>
    </w:p>
    <w:p w14:paraId="D5000000">
      <w:pPr>
        <w:pStyle w:val="Style_8"/>
        <w:rPr>
          <w:rFonts w:ascii="Times New Roman" w:hAnsi="Times New Roman"/>
          <w:color w:val="FF0000"/>
          <w:sz w:val="24"/>
        </w:rPr>
      </w:pPr>
    </w:p>
    <w:p w14:paraId="D6000000">
      <w:pPr>
        <w:pStyle w:val="Style_8"/>
        <w:rPr>
          <w:rFonts w:ascii="Times New Roman" w:hAnsi="Times New Roman"/>
          <w:color w:val="FF0000"/>
          <w:sz w:val="24"/>
        </w:rPr>
      </w:pPr>
    </w:p>
    <w:p w14:paraId="D7000000">
      <w:pPr>
        <w:pStyle w:val="Style_8"/>
        <w:rPr>
          <w:rFonts w:ascii="Times New Roman" w:hAnsi="Times New Roman"/>
          <w:color w:val="FF0000"/>
          <w:sz w:val="24"/>
        </w:rPr>
      </w:pPr>
    </w:p>
    <w:p w14:paraId="D8000000">
      <w:pPr>
        <w:pStyle w:val="Style_8"/>
        <w:rPr>
          <w:rFonts w:ascii="Times New Roman" w:hAnsi="Times New Roman"/>
          <w:color w:val="FF0000"/>
          <w:sz w:val="24"/>
        </w:rPr>
      </w:pPr>
    </w:p>
    <w:p w14:paraId="D9000000">
      <w:pPr>
        <w:pStyle w:val="Style_8"/>
        <w:rPr>
          <w:rFonts w:ascii="Times New Roman" w:hAnsi="Times New Roman"/>
          <w:color w:val="FF0000"/>
          <w:sz w:val="24"/>
        </w:rPr>
      </w:pPr>
    </w:p>
    <w:p w14:paraId="DA000000">
      <w:pPr>
        <w:pStyle w:val="Style_8"/>
        <w:rPr>
          <w:rFonts w:ascii="Times New Roman" w:hAnsi="Times New Roman"/>
          <w:color w:val="FF0000"/>
          <w:sz w:val="24"/>
        </w:rPr>
      </w:pPr>
    </w:p>
    <w:p w14:paraId="DB000000">
      <w:pPr>
        <w:pStyle w:val="Style_8"/>
        <w:rPr>
          <w:rFonts w:ascii="Times New Roman" w:hAnsi="Times New Roman"/>
          <w:color w:val="FF0000"/>
          <w:sz w:val="24"/>
        </w:rPr>
      </w:pPr>
    </w:p>
    <w:p w14:paraId="DC000000">
      <w:pPr>
        <w:pStyle w:val="Style_8"/>
        <w:rPr>
          <w:rFonts w:ascii="Times New Roman" w:hAnsi="Times New Roman"/>
          <w:color w:val="FF0000"/>
          <w:sz w:val="24"/>
        </w:rPr>
      </w:pPr>
    </w:p>
    <w:p w14:paraId="DD000000">
      <w:pPr>
        <w:pStyle w:val="Style_8"/>
        <w:rPr>
          <w:rFonts w:ascii="Times New Roman" w:hAnsi="Times New Roman"/>
          <w:color w:val="FF0000"/>
          <w:sz w:val="24"/>
        </w:rPr>
      </w:pPr>
    </w:p>
    <w:p w14:paraId="DE000000">
      <w:pPr>
        <w:pStyle w:val="Style_8"/>
        <w:rPr>
          <w:rFonts w:ascii="Times New Roman" w:hAnsi="Times New Roman"/>
          <w:color w:val="FF0000"/>
          <w:sz w:val="24"/>
        </w:rPr>
      </w:pPr>
    </w:p>
    <w:p w14:paraId="DF000000">
      <w:pPr>
        <w:pStyle w:val="Style_8"/>
        <w:rPr>
          <w:rFonts w:ascii="Times New Roman" w:hAnsi="Times New Roman"/>
          <w:color w:val="FF0000"/>
          <w:sz w:val="24"/>
        </w:rPr>
      </w:pPr>
    </w:p>
    <w:p w14:paraId="E0000000">
      <w:pPr>
        <w:pStyle w:val="Style_8"/>
        <w:rPr>
          <w:rFonts w:ascii="Times New Roman" w:hAnsi="Times New Roman"/>
          <w:color w:val="FF0000"/>
          <w:sz w:val="24"/>
        </w:rPr>
      </w:pPr>
    </w:p>
    <w:p w14:paraId="E1000000">
      <w:pPr>
        <w:pStyle w:val="Style_8"/>
        <w:rPr>
          <w:rFonts w:ascii="Times New Roman" w:hAnsi="Times New Roman"/>
          <w:color w:val="FF0000"/>
          <w:sz w:val="24"/>
        </w:rPr>
      </w:pPr>
    </w:p>
    <w:p w14:paraId="E2000000">
      <w:pPr>
        <w:pStyle w:val="Style_8"/>
        <w:rPr>
          <w:rFonts w:ascii="Times New Roman" w:hAnsi="Times New Roman"/>
          <w:color w:val="FF0000"/>
          <w:sz w:val="24"/>
        </w:rPr>
      </w:pPr>
    </w:p>
    <w:p w14:paraId="E3000000">
      <w:pPr>
        <w:pStyle w:val="Style_8"/>
        <w:rPr>
          <w:rFonts w:ascii="Times New Roman" w:hAnsi="Times New Roman"/>
          <w:color w:val="FF0000"/>
          <w:sz w:val="24"/>
        </w:rPr>
      </w:pPr>
    </w:p>
    <w:p w14:paraId="E4000000">
      <w:pPr>
        <w:pStyle w:val="Style_8"/>
        <w:rPr>
          <w:rFonts w:ascii="Times New Roman" w:hAnsi="Times New Roman"/>
          <w:color w:val="FF0000"/>
          <w:sz w:val="24"/>
        </w:rPr>
      </w:pPr>
    </w:p>
    <w:p w14:paraId="E5000000">
      <w:pPr>
        <w:pStyle w:val="Style_8"/>
        <w:rPr>
          <w:rFonts w:ascii="Times New Roman" w:hAnsi="Times New Roman"/>
          <w:color w:val="FF0000"/>
          <w:sz w:val="24"/>
        </w:rPr>
      </w:pPr>
    </w:p>
    <w:p w14:paraId="E6000000">
      <w:pPr>
        <w:pStyle w:val="Style_11"/>
        <w:tabs>
          <w:tab w:leader="none" w:pos="7513" w:val="left"/>
          <w:tab w:leader="none" w:pos="7938" w:val="left"/>
        </w:tabs>
        <w:ind/>
      </w:pPr>
    </w:p>
    <w:p w14:paraId="E7000000">
      <w:pPr>
        <w:pStyle w:val="Style_11"/>
        <w:tabs>
          <w:tab w:leader="none" w:pos="7513" w:val="left"/>
          <w:tab w:leader="none" w:pos="7938" w:val="left"/>
        </w:tabs>
        <w:ind w:firstLine="384" w:left="6096"/>
        <w:jc w:val="right"/>
      </w:pPr>
    </w:p>
    <w:p w14:paraId="E8000000">
      <w:pPr>
        <w:pStyle w:val="Style_11"/>
        <w:tabs>
          <w:tab w:leader="none" w:pos="7513" w:val="left"/>
          <w:tab w:leader="none" w:pos="7938" w:val="left"/>
        </w:tabs>
        <w:ind w:firstLine="384" w:left="6096"/>
        <w:jc w:val="right"/>
      </w:pPr>
    </w:p>
    <w:p w14:paraId="E9000000">
      <w:pPr>
        <w:pStyle w:val="Style_11"/>
        <w:tabs>
          <w:tab w:leader="none" w:pos="7513" w:val="left"/>
          <w:tab w:leader="none" w:pos="7938" w:val="left"/>
        </w:tabs>
        <w:ind w:firstLine="384" w:left="6096"/>
        <w:jc w:val="right"/>
      </w:pPr>
    </w:p>
    <w:p w14:paraId="EA000000">
      <w:pPr>
        <w:spacing w:after="150"/>
        <w:ind/>
        <w:jc w:val="both"/>
        <w:rPr>
          <w:sz w:val="28"/>
        </w:rPr>
      </w:pPr>
    </w:p>
    <w:sectPr>
      <w:headerReference r:id="rId1" w:type="default"/>
      <w:pgSz w:h="16838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" w:type="paragraph">
    <w:name w:val="header"/>
    <w:basedOn w:val="Style_12"/>
    <w:link w:val="Style_1_ch"/>
    <w:pPr>
      <w:widowControl w:val="0"/>
      <w:tabs>
        <w:tab w:leader="none" w:pos="4153" w:val="center"/>
        <w:tab w:leader="none" w:pos="8306" w:val="right"/>
      </w:tabs>
      <w:ind/>
    </w:pPr>
    <w:rPr>
      <w:sz w:val="26"/>
    </w:rPr>
  </w:style>
  <w:style w:styleId="Style_1_ch" w:type="character">
    <w:name w:val="header"/>
    <w:basedOn w:val="Style_12_ch"/>
    <w:link w:val="Style_1"/>
    <w:rPr>
      <w:sz w:val="26"/>
    </w:rPr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dt-p"/>
    <w:basedOn w:val="Style_12"/>
    <w:link w:val="Style_15_ch"/>
    <w:pPr>
      <w:spacing w:afterAutospacing="on" w:beforeAutospacing="on"/>
      <w:ind/>
    </w:pPr>
  </w:style>
  <w:style w:styleId="Style_15_ch" w:type="character">
    <w:name w:val="dt-p"/>
    <w:basedOn w:val="Style_12_ch"/>
    <w:link w:val="Style_15"/>
  </w:style>
  <w:style w:styleId="Style_16" w:type="paragraph">
    <w:name w:val="toc 6"/>
    <w:next w:val="Style_12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12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s_1"/>
    <w:basedOn w:val="Style_12"/>
    <w:link w:val="Style_18_ch"/>
    <w:pPr>
      <w:spacing w:afterAutospacing="on" w:beforeAutospacing="on"/>
      <w:ind/>
    </w:pPr>
  </w:style>
  <w:style w:styleId="Style_18_ch" w:type="character">
    <w:name w:val="s_1"/>
    <w:basedOn w:val="Style_12_ch"/>
    <w:link w:val="Style_18"/>
  </w:style>
  <w:style w:styleId="Style_19" w:type="paragraph">
    <w:name w:val="heading 3"/>
    <w:basedOn w:val="Style_12"/>
    <w:next w:val="Style_12"/>
    <w:link w:val="Style_19_ch"/>
    <w:uiPriority w:val="9"/>
    <w:qFormat/>
    <w:pPr>
      <w:keepNext w:val="1"/>
      <w:widowControl w:val="0"/>
      <w:ind/>
      <w:jc w:val="right"/>
      <w:outlineLvl w:val="2"/>
    </w:pPr>
    <w:rPr>
      <w:b w:val="1"/>
      <w:sz w:val="20"/>
    </w:rPr>
  </w:style>
  <w:style w:styleId="Style_19_ch" w:type="character">
    <w:name w:val="heading 3"/>
    <w:basedOn w:val="Style_12_ch"/>
    <w:link w:val="Style_19"/>
    <w:rPr>
      <w:b w:val="1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_22"/>
    <w:basedOn w:val="Style_12"/>
    <w:link w:val="Style_21_ch"/>
    <w:pPr>
      <w:spacing w:afterAutospacing="on" w:beforeAutospacing="on"/>
      <w:ind/>
    </w:pPr>
  </w:style>
  <w:style w:styleId="Style_21_ch" w:type="character">
    <w:name w:val="s_22"/>
    <w:basedOn w:val="Style_12_ch"/>
    <w:link w:val="Style_21"/>
  </w:style>
  <w:style w:styleId="Style_22" w:type="paragraph">
    <w:name w:val="Document Map"/>
    <w:basedOn w:val="Style_12"/>
    <w:link w:val="Style_22_ch"/>
    <w:rPr>
      <w:rFonts w:ascii="Tahoma" w:hAnsi="Tahoma"/>
      <w:sz w:val="20"/>
    </w:rPr>
  </w:style>
  <w:style w:styleId="Style_22_ch" w:type="character">
    <w:name w:val="Document Map"/>
    <w:basedOn w:val="Style_12_ch"/>
    <w:link w:val="Style_22"/>
    <w:rPr>
      <w:rFonts w:ascii="Tahoma" w:hAnsi="Tahoma"/>
      <w:sz w:val="20"/>
    </w:rPr>
  </w:style>
  <w:style w:styleId="Style_11" w:type="paragraph">
    <w:name w:val="Body Text"/>
    <w:basedOn w:val="Style_12"/>
    <w:link w:val="Style_11_ch"/>
    <w:rPr>
      <w:color w:val="000000"/>
      <w:sz w:val="28"/>
    </w:rPr>
  </w:style>
  <w:style w:styleId="Style_11_ch" w:type="character">
    <w:name w:val="Body Text"/>
    <w:basedOn w:val="Style_12_ch"/>
    <w:link w:val="Style_11"/>
    <w:rPr>
      <w:color w:val="000000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3" w:type="paragraph">
    <w:name w:val="Body Text 3"/>
    <w:basedOn w:val="Style_12"/>
    <w:link w:val="Style_23_ch"/>
    <w:pPr>
      <w:widowControl w:val="0"/>
      <w:spacing w:after="120"/>
      <w:ind/>
    </w:pPr>
    <w:rPr>
      <w:sz w:val="16"/>
    </w:rPr>
  </w:style>
  <w:style w:styleId="Style_23_ch" w:type="character">
    <w:name w:val="Body Text 3"/>
    <w:basedOn w:val="Style_12_ch"/>
    <w:link w:val="Style_23"/>
    <w:rPr>
      <w:sz w:val="16"/>
    </w:rPr>
  </w:style>
  <w:style w:styleId="Style_24" w:type="paragraph">
    <w:name w:val="toc 3"/>
    <w:next w:val="Style_12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6" w:type="paragraph">
    <w:name w:val="ConsPlusNormal"/>
    <w:link w:val="Style_6_ch"/>
    <w:pPr>
      <w:widowControl w:val="0"/>
      <w:ind w:firstLine="720" w:left="3538"/>
      <w:jc w:val="both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5" w:type="paragraph">
    <w:name w:val="Цветовое выделение"/>
    <w:link w:val="Style_25_ch"/>
    <w:rPr>
      <w:b w:val="1"/>
      <w:color w:val="26282F"/>
    </w:rPr>
  </w:style>
  <w:style w:styleId="Style_25_ch" w:type="character">
    <w:name w:val="Цветовое выделение"/>
    <w:link w:val="Style_25"/>
    <w:rPr>
      <w:b w:val="1"/>
      <w:color w:val="26282F"/>
    </w:rPr>
  </w:style>
  <w:style w:styleId="Style_26" w:type="paragraph">
    <w:name w:val="heading 5"/>
    <w:next w:val="Style_12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dt-r"/>
    <w:basedOn w:val="Style_20"/>
    <w:link w:val="Style_27_ch"/>
  </w:style>
  <w:style w:styleId="Style_27_ch" w:type="character">
    <w:name w:val="dt-r"/>
    <w:basedOn w:val="Style_20_ch"/>
    <w:link w:val="Style_27"/>
  </w:style>
  <w:style w:styleId="Style_2" w:type="paragraph">
    <w:name w:val="heading 1"/>
    <w:basedOn w:val="Style_12"/>
    <w:next w:val="Style_12"/>
    <w:link w:val="Style_2_ch"/>
    <w:uiPriority w:val="9"/>
    <w:qFormat/>
    <w:pPr>
      <w:keepNext w:val="1"/>
      <w:ind/>
      <w:jc w:val="center"/>
      <w:outlineLvl w:val="0"/>
    </w:pPr>
    <w:rPr>
      <w:b w:val="1"/>
      <w:color w:val="000000"/>
      <w:sz w:val="20"/>
    </w:rPr>
  </w:style>
  <w:style w:styleId="Style_2_ch" w:type="character">
    <w:name w:val="heading 1"/>
    <w:basedOn w:val="Style_12_ch"/>
    <w:link w:val="Style_2"/>
    <w:rPr>
      <w:b w:val="1"/>
      <w:color w:val="000000"/>
      <w:sz w:val="20"/>
    </w:rPr>
  </w:style>
  <w:style w:styleId="Style_28" w:type="paragraph">
    <w:name w:val="Balloon Text"/>
    <w:basedOn w:val="Style_12"/>
    <w:link w:val="Style_28_ch"/>
    <w:rPr>
      <w:rFonts w:ascii="Tahoma" w:hAnsi="Tahoma"/>
      <w:sz w:val="16"/>
    </w:rPr>
  </w:style>
  <w:style w:styleId="Style_28_ch" w:type="character">
    <w:name w:val="Balloon Text"/>
    <w:basedOn w:val="Style_12_ch"/>
    <w:link w:val="Style_28"/>
    <w:rPr>
      <w:rFonts w:ascii="Tahoma" w:hAnsi="Tahoma"/>
      <w:sz w:val="16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2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List Paragraph"/>
    <w:basedOn w:val="Style_12"/>
    <w:link w:val="Style_31_ch"/>
    <w:pPr>
      <w:ind w:firstLine="0" w:left="720"/>
      <w:contextualSpacing w:val="1"/>
    </w:pPr>
  </w:style>
  <w:style w:styleId="Style_31_ch" w:type="character">
    <w:name w:val="List Paragraph"/>
    <w:basedOn w:val="Style_12_ch"/>
    <w:link w:val="Style_31"/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33" w:type="paragraph">
    <w:name w:val="toc 9"/>
    <w:next w:val="Style_12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12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footer"/>
    <w:basedOn w:val="Style_12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12_ch"/>
    <w:link w:val="Style_35"/>
  </w:style>
  <w:style w:styleId="Style_36" w:type="paragraph">
    <w:name w:val="Таблицы (моноширинный)"/>
    <w:basedOn w:val="Style_12"/>
    <w:next w:val="Style_12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Таблицы (моноширинный)"/>
    <w:basedOn w:val="Style_12_ch"/>
    <w:link w:val="Style_36"/>
    <w:rPr>
      <w:rFonts w:ascii="Courier New" w:hAnsi="Courier New"/>
    </w:rPr>
  </w:style>
  <w:style w:styleId="Style_10" w:type="paragraph">
    <w:name w:val="Normal (Web)"/>
    <w:basedOn w:val="Style_12"/>
    <w:link w:val="Style_10_ch"/>
    <w:pPr>
      <w:spacing w:after="30" w:before="30"/>
      <w:ind/>
    </w:pPr>
    <w:rPr>
      <w:rFonts w:ascii="Arial" w:hAnsi="Arial"/>
      <w:color w:val="332E2D"/>
      <w:spacing w:val="2"/>
    </w:rPr>
  </w:style>
  <w:style w:styleId="Style_10_ch" w:type="character">
    <w:name w:val="Normal (Web)"/>
    <w:basedOn w:val="Style_12_ch"/>
    <w:link w:val="Style_10"/>
    <w:rPr>
      <w:rFonts w:ascii="Arial" w:hAnsi="Arial"/>
      <w:color w:val="332E2D"/>
      <w:spacing w:val="2"/>
    </w:rPr>
  </w:style>
  <w:style w:styleId="Style_37" w:type="paragraph">
    <w:name w:val="toc 5"/>
    <w:next w:val="Style_12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7" w:type="paragraph">
    <w:name w:val="Strong"/>
    <w:basedOn w:val="Style_20"/>
    <w:link w:val="Style_7_ch"/>
    <w:rPr>
      <w:b w:val="1"/>
    </w:rPr>
  </w:style>
  <w:style w:styleId="Style_7_ch" w:type="character">
    <w:name w:val="Strong"/>
    <w:basedOn w:val="Style_20_ch"/>
    <w:link w:val="Style_7"/>
    <w:rPr>
      <w:b w:val="1"/>
    </w:rPr>
  </w:style>
  <w:style w:styleId="Style_38" w:type="paragraph">
    <w:name w:val="Emphasis"/>
    <w:link w:val="Style_38_ch"/>
    <w:rPr>
      <w:i w:val="1"/>
    </w:rPr>
  </w:style>
  <w:style w:styleId="Style_38_ch" w:type="character">
    <w:name w:val="Emphasis"/>
    <w:link w:val="Style_38"/>
    <w:rPr>
      <w:i w:val="1"/>
    </w:rPr>
  </w:style>
  <w:style w:styleId="Style_39" w:type="paragraph">
    <w:name w:val="Subtitle"/>
    <w:basedOn w:val="Style_12"/>
    <w:link w:val="Style_39_ch"/>
    <w:uiPriority w:val="11"/>
    <w:qFormat/>
    <w:pPr>
      <w:ind/>
      <w:jc w:val="center"/>
    </w:pPr>
    <w:rPr>
      <w:b w:val="1"/>
      <w:sz w:val="28"/>
    </w:rPr>
  </w:style>
  <w:style w:styleId="Style_39_ch" w:type="character">
    <w:name w:val="Subtitle"/>
    <w:basedOn w:val="Style_12_ch"/>
    <w:link w:val="Style_39"/>
    <w:rPr>
      <w:b w:val="1"/>
      <w:sz w:val="28"/>
    </w:rPr>
  </w:style>
  <w:style w:styleId="Style_40" w:type="paragraph">
    <w:name w:val="toc 10"/>
    <w:next w:val="Style_12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basedOn w:val="Style_12"/>
    <w:link w:val="Style_41_ch"/>
    <w:uiPriority w:val="10"/>
    <w:qFormat/>
    <w:pPr>
      <w:ind/>
      <w:jc w:val="center"/>
    </w:pPr>
    <w:rPr>
      <w:sz w:val="26"/>
    </w:rPr>
  </w:style>
  <w:style w:styleId="Style_41_ch" w:type="character">
    <w:name w:val="Title"/>
    <w:basedOn w:val="Style_12_ch"/>
    <w:link w:val="Style_41"/>
    <w:rPr>
      <w:sz w:val="26"/>
    </w:rPr>
  </w:style>
  <w:style w:styleId="Style_42" w:type="paragraph">
    <w:name w:val="heading 4"/>
    <w:next w:val="Style_12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12"/>
    <w:next w:val="Style_12"/>
    <w:link w:val="Style_3_ch"/>
    <w:uiPriority w:val="9"/>
    <w:qFormat/>
    <w:pPr>
      <w:keepNext w:val="1"/>
      <w:ind/>
      <w:jc w:val="right"/>
      <w:outlineLvl w:val="1"/>
    </w:pPr>
    <w:rPr>
      <w:b w:val="1"/>
      <w:color w:val="000000"/>
      <w:sz w:val="20"/>
    </w:rPr>
  </w:style>
  <w:style w:styleId="Style_3_ch" w:type="character">
    <w:name w:val="heading 2"/>
    <w:basedOn w:val="Style_12_ch"/>
    <w:link w:val="Style_3"/>
    <w:rPr>
      <w:b w:val="1"/>
      <w:color w:val="000000"/>
      <w:sz w:val="20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2020-06-17T12:58:37Z</dcterms:modified>
</cp:coreProperties>
</file>