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Pr="009C548F" w:rsidRDefault="009C548F" w:rsidP="009C548F">
      <w:pPr>
        <w:jc w:val="center"/>
        <w:rPr>
          <w:rFonts w:ascii="Times New Roman" w:hAnsi="Times New Roman" w:cs="Times New Roman"/>
          <w:b/>
          <w:szCs w:val="20"/>
        </w:rPr>
      </w:pPr>
      <w:proofErr w:type="spellStart"/>
      <w:r w:rsidRPr="009C548F">
        <w:rPr>
          <w:rFonts w:ascii="Times New Roman" w:hAnsi="Times New Roman" w:cs="Times New Roman"/>
          <w:b/>
          <w:szCs w:val="20"/>
        </w:rPr>
        <w:t>Сандовский</w:t>
      </w:r>
      <w:proofErr w:type="spellEnd"/>
      <w:r w:rsidRPr="009C548F">
        <w:rPr>
          <w:rFonts w:ascii="Times New Roman" w:hAnsi="Times New Roman" w:cs="Times New Roman"/>
          <w:b/>
          <w:szCs w:val="20"/>
        </w:rPr>
        <w:t xml:space="preserve"> муниципальный округ</w:t>
      </w:r>
    </w:p>
    <w:tbl>
      <w:tblPr>
        <w:tblStyle w:val="a3"/>
        <w:tblW w:w="0" w:type="auto"/>
        <w:tblLook w:val="04A0"/>
      </w:tblPr>
      <w:tblGrid>
        <w:gridCol w:w="11590"/>
        <w:gridCol w:w="2835"/>
      </w:tblGrid>
      <w:tr w:rsidR="009C548F" w:rsidRPr="009C548F" w:rsidTr="009C548F">
        <w:tc>
          <w:tcPr>
            <w:tcW w:w="11590" w:type="dxa"/>
          </w:tcPr>
          <w:p w:rsidR="009C548F" w:rsidRPr="009C548F" w:rsidRDefault="009C548F" w:rsidP="009C5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8F">
              <w:rPr>
                <w:rFonts w:ascii="Times New Roman" w:hAnsi="Times New Roman" w:cs="Times New Roman"/>
                <w:b/>
                <w:sz w:val="20"/>
                <w:szCs w:val="20"/>
              </w:rPr>
              <w:t>Границы счетных участков</w:t>
            </w:r>
          </w:p>
        </w:tc>
        <w:tc>
          <w:tcPr>
            <w:tcW w:w="2835" w:type="dxa"/>
          </w:tcPr>
          <w:p w:rsidR="009C548F" w:rsidRPr="009C548F" w:rsidRDefault="009C5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8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помещения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частковой счетной комиссии и ее</w:t>
            </w:r>
            <w:r w:rsidRPr="009C5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</w:tr>
      <w:tr w:rsidR="009C548F" w:rsidRPr="009C548F" w:rsidTr="009C548F">
        <w:tc>
          <w:tcPr>
            <w:tcW w:w="11590" w:type="dxa"/>
          </w:tcPr>
          <w:p w:rsidR="009C548F" w:rsidRPr="009C548F" w:rsidRDefault="009C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Улицы </w:t>
            </w:r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поселка Сандово: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Колхозный пер.,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Братская, имени Софьи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Кочуровой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имени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Долгирева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Октябрьская,Кооперативная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, 50 лет Октября, Красная, Красный пер., имени Рудакова, имени Ершова, Молодежная, Хвойная, Зеленая, Первомайская, Колхозная, переулок Советский, имени Георгия Жукова, Аэропорт, имени А.И.Виноградова, Вокзальный переулок, Лесная, Луговая, Пионерская</w:t>
            </w:r>
          </w:p>
        </w:tc>
        <w:tc>
          <w:tcPr>
            <w:tcW w:w="2835" w:type="dxa"/>
          </w:tcPr>
          <w:p w:rsidR="009C548F" w:rsidRPr="009C548F" w:rsidRDefault="009C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Сандово, ул. Советская, д. 13а (Здание МБОУ ДО Дом детского творчества)</w:t>
            </w:r>
          </w:p>
        </w:tc>
      </w:tr>
      <w:tr w:rsidR="009C548F" w:rsidRPr="009C548F" w:rsidTr="009C548F">
        <w:tc>
          <w:tcPr>
            <w:tcW w:w="11590" w:type="dxa"/>
          </w:tcPr>
          <w:p w:rsidR="009C548F" w:rsidRDefault="009C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Улицы </w:t>
            </w:r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поселка Сандово: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Орудовская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 Речная, Набережная, Раменская, Трудовая, Мелиоративная, Заречная, Школьная, Юбилейная, Железнодорожная, Дорожная,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Соболинская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Пролетарская, 60 лет ВЛКСМ, Солнечная, 1-ая Александровская, 2-ая Александровская, Заводская,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ндустриальная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имени Степана Звонарева, Школьный переулок;   </w:t>
            </w:r>
          </w:p>
          <w:p w:rsidR="009C548F" w:rsidRPr="009C548F" w:rsidRDefault="009C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деревни: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Сушигорицы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Дупли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Детково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Песочня,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Куниково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Карамышево,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Лысцево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Нефедьево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Раменец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Сулоиха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Мантурьево</w:t>
            </w:r>
            <w:proofErr w:type="gram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авыдово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Бережок,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Рекуцша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Воробей,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Нивицы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Глебени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Ворсино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Мухино, Матвейково,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Гаврилово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Александровское,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Ховрино</w:t>
            </w:r>
            <w:proofErr w:type="spellEnd"/>
          </w:p>
        </w:tc>
        <w:tc>
          <w:tcPr>
            <w:tcW w:w="2835" w:type="dxa"/>
          </w:tcPr>
          <w:p w:rsidR="009C548F" w:rsidRPr="009C548F" w:rsidRDefault="009C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Сандово, ул. Советская, д. 14 (Здание 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Культуры»)</w:t>
            </w:r>
          </w:p>
        </w:tc>
      </w:tr>
      <w:tr w:rsidR="009C548F" w:rsidRPr="009C548F" w:rsidTr="009C548F">
        <w:tc>
          <w:tcPr>
            <w:tcW w:w="11590" w:type="dxa"/>
          </w:tcPr>
          <w:p w:rsidR="009C548F" w:rsidRPr="009C548F" w:rsidRDefault="009C548F" w:rsidP="009C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Населенные пункты: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Соболины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Большое Никитино, Молоково, 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Маслово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Квашонки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Брехово,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Стулово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Столбово,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Пономарево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Дремучево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Кстинкино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Ракитино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Ильино, Грядки, Пропасти,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Щербово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Коурово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Саваны,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Харовичи,Дурниково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Горка,Тухани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Безлы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Гойморово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Дектярка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Ескино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Заднее, Ильино,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Котиха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Малечкино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Малое Никитино,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Надеево,Ольховец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Подберезье,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Сыропятово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Сосновец, Станки,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Якушино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Молвино,Большое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Малинское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Малое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Малинское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Садовая,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Апаркино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Артемиха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Никаниха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Желонки,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Шерепово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Удали,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Гольцово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Речица,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Батиха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Решетиха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Пнёво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Детково-Бабарыкино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Отрубнёво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Топалки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Горошково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Иваньково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Косячиха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Логаниха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Мариниха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Пожарьё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Починки,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Тюхтово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Язвиха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хутор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Язвиха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Лукино,Аннинское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Белые Межи,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Борисково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Заручевье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Збудово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Колюбякино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Гавриловское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Городище,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Макаровское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Никольское, Петровское,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Судилово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хутор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Югский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Гавшиха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Глебени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Дроздово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Подгорье,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Детково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Овсище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Кресты,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Карпово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Борок,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Паншино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Перфильево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Погорелка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Семёново,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Халамеево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Щурово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Ладожское, Заречье, Елизаветино,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Караваево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Кольцово, Львовское,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Манжуриха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Новая Выставка,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Павское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Перми, Плосково,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Путилово-Зарека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Старая Выставка,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Сельцы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Большое Раменье,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Андрейцево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Поцеп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Завражье, Старое Сандово,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Агафоново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хутор Александровский, Благовещенье, Большая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Попиха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Остречиха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Русское Васильково,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Сухоломово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Тимхово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Туково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Березье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Вяжища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Веригино, 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Ражково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Рославлево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Тавнежи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Юрьево,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Устровка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Болота,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Запрудье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Загранье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Мокей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 Гора,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Парфеньево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Сменцево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Искра, Станция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Топорово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Арханское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Вичиха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Игуньково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Китай Гора,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Карповское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Кузнецкое,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Мистилиха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Медово,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Пальцево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Родиониха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Топорово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Толстиково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Холм,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Соснино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Вокшино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Высокуша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Большое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Сидельниково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Горка, Дмитровка,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Залужье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Мосеево,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Муравино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Малая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Попишка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Малое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Сидельниково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Малое Мякишево,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Расторопово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Раскопино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Федосеево</w:t>
            </w:r>
            <w:proofErr w:type="spellEnd"/>
            <w:r w:rsidRPr="009C548F">
              <w:rPr>
                <w:rFonts w:ascii="Times New Roman" w:hAnsi="Times New Roman" w:cs="Times New Roman"/>
                <w:sz w:val="20"/>
                <w:szCs w:val="20"/>
              </w:rPr>
              <w:t>, Ярцево, Ветреное, Большая Каменка, Карельское Васильково</w:t>
            </w:r>
          </w:p>
        </w:tc>
        <w:tc>
          <w:tcPr>
            <w:tcW w:w="2835" w:type="dxa"/>
          </w:tcPr>
          <w:p w:rsidR="009C548F" w:rsidRPr="009C548F" w:rsidRDefault="009C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Сандово,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Соболины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Новая, д. 7 (помещение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Соболинской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библиотек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МУК «СЦБС»</w:t>
            </w:r>
          </w:p>
        </w:tc>
      </w:tr>
    </w:tbl>
    <w:p w:rsidR="009C548F" w:rsidRPr="009C548F" w:rsidRDefault="009C548F">
      <w:pPr>
        <w:rPr>
          <w:rFonts w:ascii="Times New Roman" w:hAnsi="Times New Roman" w:cs="Times New Roman"/>
          <w:sz w:val="20"/>
          <w:szCs w:val="20"/>
        </w:rPr>
      </w:pPr>
    </w:p>
    <w:sectPr w:rsidR="009C548F" w:rsidRPr="009C548F" w:rsidSect="009C5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48F"/>
    <w:rsid w:val="0022399F"/>
    <w:rsid w:val="003B4DFF"/>
    <w:rsid w:val="009C548F"/>
    <w:rsid w:val="00A5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2021-05-20T13:35:00Z</dcterms:created>
  <dcterms:modified xsi:type="dcterms:W3CDTF">2021-05-20T13:35:00Z</dcterms:modified>
</cp:coreProperties>
</file>