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32501" w14:textId="77777777" w:rsidR="00303C15" w:rsidRDefault="00303C15">
      <w:pPr>
        <w:ind w:firstLine="1"/>
        <w:rPr>
          <w:sz w:val="28"/>
        </w:rPr>
      </w:pPr>
    </w:p>
    <w:p w14:paraId="33DF5A6D" w14:textId="428732D4" w:rsidR="00303C15" w:rsidRDefault="000528B9">
      <w:pPr>
        <w:ind w:firstLine="1"/>
        <w:jc w:val="center"/>
        <w:rPr>
          <w:sz w:val="28"/>
        </w:rPr>
      </w:pPr>
      <w:r>
        <w:rPr>
          <w:sz w:val="28"/>
        </w:rPr>
        <w:t>Телефоны экстренной связи</w:t>
      </w:r>
    </w:p>
    <w:p w14:paraId="1A9CD0E1" w14:textId="77777777" w:rsidR="00303C15" w:rsidRDefault="00303C15">
      <w:pPr>
        <w:ind w:firstLine="1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6"/>
        <w:gridCol w:w="3088"/>
      </w:tblGrid>
      <w:tr w:rsidR="00303C15" w14:paraId="21CBE5FA" w14:textId="77777777">
        <w:trPr>
          <w:trHeight w:val="360"/>
        </w:trPr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13F2" w14:textId="77777777" w:rsidR="00303C15" w:rsidRDefault="000528B9">
            <w:pPr>
              <w:spacing w:before="120" w:after="120"/>
              <w:ind w:left="120" w:right="120"/>
              <w:jc w:val="center"/>
              <w:rPr>
                <w:sz w:val="28"/>
              </w:rPr>
            </w:pPr>
            <w:r>
              <w:rPr>
                <w:sz w:val="28"/>
              </w:rPr>
              <w:t>Экстренные службы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D3FA" w14:textId="77777777" w:rsidR="00303C15" w:rsidRDefault="000528B9">
            <w:pPr>
              <w:spacing w:before="120" w:after="120"/>
              <w:ind w:left="120" w:right="120"/>
              <w:jc w:val="center"/>
              <w:rPr>
                <w:sz w:val="28"/>
              </w:rPr>
            </w:pPr>
            <w:r>
              <w:rPr>
                <w:sz w:val="28"/>
              </w:rPr>
              <w:t>№ телефонов</w:t>
            </w:r>
          </w:p>
        </w:tc>
      </w:tr>
      <w:tr w:rsidR="00303C15" w14:paraId="5A962A0C" w14:textId="77777777">
        <w:trPr>
          <w:trHeight w:val="360"/>
        </w:trPr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7E97" w14:textId="77777777" w:rsidR="00303C15" w:rsidRDefault="000528B9">
            <w:pPr>
              <w:ind w:left="142"/>
              <w:rPr>
                <w:sz w:val="28"/>
              </w:rPr>
            </w:pPr>
            <w:r>
              <w:rPr>
                <w:sz w:val="28"/>
              </w:rPr>
              <w:t xml:space="preserve">Единая служба спасения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275E" w14:textId="77777777" w:rsidR="00303C15" w:rsidRDefault="000528B9">
            <w:pPr>
              <w:spacing w:before="120" w:after="120"/>
              <w:ind w:left="120" w:right="120"/>
              <w:rPr>
                <w:sz w:val="28"/>
              </w:rPr>
            </w:pPr>
            <w:r>
              <w:rPr>
                <w:sz w:val="28"/>
              </w:rPr>
              <w:t xml:space="preserve">01, 112 (сот.) </w:t>
            </w:r>
          </w:p>
        </w:tc>
      </w:tr>
      <w:tr w:rsidR="00303C15" w14:paraId="11A3634D" w14:textId="77777777">
        <w:trPr>
          <w:trHeight w:val="360"/>
        </w:trPr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F396" w14:textId="77777777" w:rsidR="00303C15" w:rsidRDefault="000528B9">
            <w:pPr>
              <w:spacing w:before="120" w:after="120"/>
              <w:ind w:left="120" w:right="120"/>
              <w:rPr>
                <w:sz w:val="28"/>
              </w:rPr>
            </w:pPr>
            <w:r>
              <w:rPr>
                <w:sz w:val="28"/>
              </w:rPr>
              <w:t>Дежурный службы УФСБ по Тверской области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AA8A" w14:textId="77777777" w:rsidR="00303C15" w:rsidRDefault="000528B9">
            <w:pPr>
              <w:spacing w:before="120" w:after="120"/>
              <w:ind w:left="120" w:right="120"/>
              <w:rPr>
                <w:sz w:val="28"/>
              </w:rPr>
            </w:pPr>
            <w:r>
              <w:rPr>
                <w:sz w:val="28"/>
              </w:rPr>
              <w:t>(4822) 32-13-61</w:t>
            </w:r>
          </w:p>
        </w:tc>
      </w:tr>
      <w:tr w:rsidR="00303C15" w14:paraId="2D6B83E4" w14:textId="77777777">
        <w:trPr>
          <w:trHeight w:val="360"/>
        </w:trPr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3B7E" w14:textId="77777777" w:rsidR="00303C15" w:rsidRDefault="000528B9">
            <w:pPr>
              <w:spacing w:before="120" w:after="120"/>
              <w:ind w:left="120" w:right="120" w:firstLine="22"/>
              <w:jc w:val="both"/>
              <w:rPr>
                <w:sz w:val="28"/>
              </w:rPr>
            </w:pPr>
            <w:r>
              <w:rPr>
                <w:rStyle w:val="1"/>
                <w:sz w:val="28"/>
              </w:rPr>
              <w:t>Дежурная часть Управления МВД России по Тверской области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254A" w14:textId="77777777" w:rsidR="00303C15" w:rsidRDefault="000528B9">
            <w:pPr>
              <w:ind w:left="142"/>
              <w:rPr>
                <w:sz w:val="28"/>
              </w:rPr>
            </w:pPr>
            <w:r>
              <w:rPr>
                <w:rStyle w:val="1"/>
                <w:sz w:val="28"/>
              </w:rPr>
              <w:t>(4822) 52-26-00</w:t>
            </w:r>
          </w:p>
        </w:tc>
      </w:tr>
      <w:tr w:rsidR="00303C15" w14:paraId="350888AD" w14:textId="77777777">
        <w:trPr>
          <w:trHeight w:val="360"/>
        </w:trPr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8CE9" w14:textId="77777777" w:rsidR="00303C15" w:rsidRDefault="000528B9">
            <w:pPr>
              <w:spacing w:before="120" w:after="120"/>
              <w:ind w:left="120" w:right="120"/>
              <w:rPr>
                <w:sz w:val="28"/>
              </w:rPr>
            </w:pPr>
            <w:r>
              <w:rPr>
                <w:sz w:val="28"/>
              </w:rPr>
              <w:t xml:space="preserve">Оперативный </w:t>
            </w:r>
            <w:r>
              <w:rPr>
                <w:sz w:val="28"/>
              </w:rPr>
              <w:t>дежурный Управления Росгвардии по Тверской области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7A45" w14:textId="77777777" w:rsidR="00303C15" w:rsidRDefault="000528B9">
            <w:pPr>
              <w:spacing w:before="120" w:after="120"/>
              <w:ind w:left="120" w:right="120"/>
              <w:rPr>
                <w:sz w:val="28"/>
              </w:rPr>
            </w:pPr>
            <w:r>
              <w:rPr>
                <w:sz w:val="28"/>
              </w:rPr>
              <w:t>(4822) 74-45-23</w:t>
            </w:r>
          </w:p>
        </w:tc>
      </w:tr>
      <w:tr w:rsidR="00303C15" w14:paraId="48C929BF" w14:textId="77777777">
        <w:trPr>
          <w:trHeight w:val="360"/>
        </w:trPr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25FF" w14:textId="77777777" w:rsidR="00303C15" w:rsidRDefault="000528B9">
            <w:pPr>
              <w:spacing w:before="120" w:after="120"/>
              <w:ind w:left="120" w:right="120"/>
              <w:rPr>
                <w:sz w:val="28"/>
              </w:rPr>
            </w:pPr>
            <w:r>
              <w:rPr>
                <w:sz w:val="28"/>
              </w:rPr>
              <w:t xml:space="preserve">Оперативный дежурный Главного управления МЧС России по Тверской области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769D" w14:textId="77777777" w:rsidR="00303C15" w:rsidRDefault="000528B9">
            <w:pPr>
              <w:spacing w:before="120" w:after="120"/>
              <w:ind w:left="120" w:right="120"/>
              <w:rPr>
                <w:sz w:val="28"/>
              </w:rPr>
            </w:pPr>
            <w:r>
              <w:rPr>
                <w:sz w:val="28"/>
              </w:rPr>
              <w:t xml:space="preserve">(4822) 34-26-36 </w:t>
            </w:r>
          </w:p>
        </w:tc>
      </w:tr>
    </w:tbl>
    <w:p w14:paraId="68534D84" w14:textId="77777777" w:rsidR="00303C15" w:rsidRDefault="00303C15">
      <w:pPr>
        <w:ind w:firstLine="1"/>
        <w:rPr>
          <w:sz w:val="28"/>
        </w:rPr>
      </w:pPr>
    </w:p>
    <w:p w14:paraId="5ED1A595" w14:textId="77777777" w:rsidR="00303C15" w:rsidRDefault="00303C15">
      <w:pPr>
        <w:ind w:firstLine="1"/>
        <w:rPr>
          <w:sz w:val="28"/>
        </w:rPr>
      </w:pPr>
    </w:p>
    <w:p w14:paraId="2BCA1CCC" w14:textId="77777777" w:rsidR="00303C15" w:rsidRDefault="00303C15">
      <w:pPr>
        <w:ind w:firstLine="1"/>
        <w:rPr>
          <w:sz w:val="28"/>
        </w:rPr>
      </w:pPr>
    </w:p>
    <w:p w14:paraId="03BF8585" w14:textId="77777777" w:rsidR="00303C15" w:rsidRDefault="00303C15">
      <w:pPr>
        <w:ind w:firstLine="1"/>
        <w:rPr>
          <w:sz w:val="28"/>
        </w:rPr>
      </w:pPr>
    </w:p>
    <w:p w14:paraId="6571F6C3" w14:textId="77777777" w:rsidR="00303C15" w:rsidRDefault="00303C15">
      <w:pPr>
        <w:ind w:firstLine="1"/>
        <w:rPr>
          <w:sz w:val="28"/>
        </w:rPr>
      </w:pPr>
    </w:p>
    <w:p w14:paraId="60148090" w14:textId="77777777" w:rsidR="00303C15" w:rsidRDefault="00303C15">
      <w:pPr>
        <w:ind w:firstLine="1"/>
        <w:jc w:val="center"/>
        <w:rPr>
          <w:sz w:val="28"/>
        </w:rPr>
      </w:pPr>
    </w:p>
    <w:sectPr w:rsidR="00303C15">
      <w:footerReference w:type="default" r:id="rId6"/>
      <w:pgSz w:w="11908" w:h="16848"/>
      <w:pgMar w:top="850" w:right="567" w:bottom="567" w:left="567" w:header="708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769DA" w14:textId="77777777" w:rsidR="000528B9" w:rsidRDefault="000528B9">
      <w:r>
        <w:separator/>
      </w:r>
    </w:p>
  </w:endnote>
  <w:endnote w:type="continuationSeparator" w:id="0">
    <w:p w14:paraId="08B10F33" w14:textId="77777777" w:rsidR="000528B9" w:rsidRDefault="0005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6A46A" w14:textId="77777777" w:rsidR="00303C15" w:rsidRDefault="000528B9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2F4E3DEA" w14:textId="77777777" w:rsidR="00303C15" w:rsidRDefault="00303C15">
    <w:pPr>
      <w:pStyle w:val="a9"/>
      <w:jc w:val="center"/>
    </w:pPr>
  </w:p>
  <w:p w14:paraId="67AA17D1" w14:textId="77777777" w:rsidR="00303C15" w:rsidRDefault="00303C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32C50" w14:textId="77777777" w:rsidR="000528B9" w:rsidRDefault="000528B9">
      <w:r>
        <w:separator/>
      </w:r>
    </w:p>
  </w:footnote>
  <w:footnote w:type="continuationSeparator" w:id="0">
    <w:p w14:paraId="044CA8FC" w14:textId="77777777" w:rsidR="000528B9" w:rsidRDefault="00052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15"/>
    <w:rsid w:val="000528B9"/>
    <w:rsid w:val="00303C15"/>
    <w:rsid w:val="00C0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686A"/>
  <w15:docId w15:val="{AD2C962F-3DA7-4867-B05A-96DDD04E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Содержимое таблицы"/>
    <w:basedOn w:val="a"/>
    <w:link w:val="a4"/>
    <w:rPr>
      <w:rFonts w:ascii="Calibri" w:hAnsi="Calibri"/>
    </w:rPr>
  </w:style>
  <w:style w:type="character" w:customStyle="1" w:styleId="a4">
    <w:name w:val="Содержимое таблицы"/>
    <w:basedOn w:val="1"/>
    <w:link w:val="a3"/>
    <w:rPr>
      <w:rFonts w:ascii="Calibri" w:hAnsi="Calibri"/>
      <w:color w:val="000000"/>
      <w:sz w:val="24"/>
    </w:rPr>
  </w:style>
  <w:style w:type="paragraph" w:styleId="a5">
    <w:name w:val="index heading"/>
    <w:basedOn w:val="a"/>
    <w:link w:val="a6"/>
  </w:style>
  <w:style w:type="character" w:customStyle="1" w:styleId="a6">
    <w:name w:val="Указатель Знак"/>
    <w:basedOn w:val="1"/>
    <w:link w:val="a5"/>
    <w:rPr>
      <w:rFonts w:ascii="Times New Roman" w:hAnsi="Times New Roman"/>
      <w:color w:val="000000"/>
      <w:sz w:val="24"/>
    </w:rPr>
  </w:style>
  <w:style w:type="paragraph" w:customStyle="1" w:styleId="BodyText22">
    <w:name w:val="Body Text 22"/>
    <w:basedOn w:val="a"/>
    <w:link w:val="BodyText220"/>
    <w:pPr>
      <w:widowControl w:val="0"/>
      <w:jc w:val="both"/>
    </w:pPr>
    <w:rPr>
      <w:sz w:val="28"/>
    </w:rPr>
  </w:style>
  <w:style w:type="character" w:customStyle="1" w:styleId="BodyText220">
    <w:name w:val="Body Text 22"/>
    <w:basedOn w:val="1"/>
    <w:link w:val="BodyText22"/>
    <w:rPr>
      <w:rFonts w:ascii="Times New Roman" w:hAnsi="Times New Roman"/>
      <w:color w:val="000000"/>
      <w:sz w:val="28"/>
    </w:rPr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caption"/>
    <w:basedOn w:val="a"/>
    <w:link w:val="a8"/>
    <w:pPr>
      <w:spacing w:before="120" w:after="120"/>
    </w:pPr>
    <w:rPr>
      <w:i/>
    </w:rPr>
  </w:style>
  <w:style w:type="character" w:customStyle="1" w:styleId="a8">
    <w:name w:val="Название объекта Знак"/>
    <w:basedOn w:val="1"/>
    <w:link w:val="a7"/>
    <w:rPr>
      <w:rFonts w:ascii="Times New Roman" w:hAnsi="Times New Roman"/>
      <w:i/>
      <w:color w:val="000000"/>
      <w:sz w:val="24"/>
    </w:rPr>
  </w:style>
  <w:style w:type="paragraph" w:customStyle="1" w:styleId="WW8Num16z0">
    <w:name w:val="WW8Num16z0"/>
    <w:link w:val="WW8Num16z00"/>
    <w:rPr>
      <w:rFonts w:ascii="Symbol" w:hAnsi="Symbol"/>
    </w:rPr>
  </w:style>
  <w:style w:type="character" w:customStyle="1" w:styleId="WW8Num16z00">
    <w:name w:val="WW8Num16z0"/>
    <w:link w:val="WW8Num16z0"/>
    <w:rPr>
      <w:rFonts w:ascii="Symbol" w:hAnsi="Symbol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styleId="31">
    <w:name w:val="Body Text Indent 3"/>
    <w:basedOn w:val="a"/>
    <w:link w:val="32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1"/>
    <w:link w:val="31"/>
    <w:rPr>
      <w:rFonts w:ascii="Times New Roman" w:hAnsi="Times New Roman"/>
      <w:color w:val="000000"/>
      <w:sz w:val="28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styleId="a9">
    <w:name w:val="footer"/>
    <w:basedOn w:val="a"/>
    <w:link w:val="1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1"/>
    <w:link w:val="a9"/>
    <w:rPr>
      <w:rFonts w:ascii="Times New Roman" w:hAnsi="Times New Roman"/>
      <w:color w:val="000000"/>
      <w:sz w:val="24"/>
    </w:rPr>
  </w:style>
  <w:style w:type="paragraph" w:customStyle="1" w:styleId="WW8Num36z0">
    <w:name w:val="WW8Num36z0"/>
    <w:link w:val="WW8Num36z00"/>
    <w:rPr>
      <w:rFonts w:ascii="Symbol" w:hAnsi="Symbol"/>
    </w:rPr>
  </w:style>
  <w:style w:type="character" w:customStyle="1" w:styleId="WW8Num36z00">
    <w:name w:val="WW8Num36z0"/>
    <w:link w:val="WW8Num36z0"/>
    <w:rPr>
      <w:rFonts w:ascii="Symbol" w:hAnsi="Symbol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color w:val="000000"/>
      <w:sz w:val="24"/>
    </w:rPr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customStyle="1" w:styleId="Absatz-Standardschriftart0">
    <w:name w:val="Absatz-Standardschriftart_0"/>
    <w:link w:val="Absatz-Standardschriftart00"/>
  </w:style>
  <w:style w:type="character" w:customStyle="1" w:styleId="Absatz-Standardschriftart00">
    <w:name w:val="Absatz-Standardschriftart_0"/>
    <w:link w:val="Absatz-Standardschriftart0"/>
  </w:style>
  <w:style w:type="paragraph" w:customStyle="1" w:styleId="WW8Num11z0">
    <w:name w:val="WW8Num11z0"/>
    <w:link w:val="WW8Num11z00"/>
    <w:rPr>
      <w:rFonts w:ascii="Symbol" w:hAnsi="Symbol"/>
    </w:rPr>
  </w:style>
  <w:style w:type="character" w:customStyle="1" w:styleId="WW8Num11z00">
    <w:name w:val="WW8Num11z0"/>
    <w:link w:val="WW8Num11z0"/>
    <w:rPr>
      <w:rFonts w:ascii="Symbol" w:hAnsi="Symbol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WW8Num22z0">
    <w:name w:val="WW8Num22z0"/>
    <w:link w:val="WW8Num22z00"/>
    <w:rPr>
      <w:rFonts w:ascii="Symbol" w:hAnsi="Symbol"/>
    </w:rPr>
  </w:style>
  <w:style w:type="character" w:customStyle="1" w:styleId="WW8Num22z00">
    <w:name w:val="WW8Num22z0"/>
    <w:link w:val="WW8Num22z0"/>
    <w:rPr>
      <w:rFonts w:ascii="Symbol" w:hAnsi="Symbo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aa">
    <w:name w:val="Верхний колонтитул Знак"/>
    <w:basedOn w:val="12"/>
    <w:link w:val="ab"/>
    <w:rPr>
      <w:sz w:val="24"/>
    </w:rPr>
  </w:style>
  <w:style w:type="character" w:customStyle="1" w:styleId="ab">
    <w:name w:val="Верхний колонтитул Знак"/>
    <w:basedOn w:val="a0"/>
    <w:link w:val="aa"/>
    <w:rPr>
      <w:sz w:val="24"/>
    </w:rPr>
  </w:style>
  <w:style w:type="paragraph" w:customStyle="1" w:styleId="WW8Num28z0">
    <w:name w:val="WW8Num28z0"/>
    <w:link w:val="WW8Num28z00"/>
    <w:rPr>
      <w:rFonts w:ascii="Symbol" w:hAnsi="Symbol"/>
    </w:rPr>
  </w:style>
  <w:style w:type="character" w:customStyle="1" w:styleId="WW8Num28z00">
    <w:name w:val="WW8Num28z0"/>
    <w:link w:val="WW8Num28z0"/>
    <w:rPr>
      <w:rFonts w:ascii="Symbol" w:hAnsi="Symbol"/>
    </w:rPr>
  </w:style>
  <w:style w:type="paragraph" w:customStyle="1" w:styleId="WW8Num34z0">
    <w:name w:val="WW8Num34z0"/>
    <w:link w:val="WW8Num34z00"/>
    <w:rPr>
      <w:rFonts w:ascii="Symbol" w:hAnsi="Symbol"/>
    </w:rPr>
  </w:style>
  <w:style w:type="character" w:customStyle="1" w:styleId="WW8Num34z00">
    <w:name w:val="WW8Num34z0"/>
    <w:link w:val="WW8Num34z0"/>
    <w:rPr>
      <w:rFonts w:ascii="Symbol" w:hAnsi="Symbol"/>
    </w:rPr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styleId="ac">
    <w:name w:val="Body Text"/>
    <w:basedOn w:val="a"/>
    <w:link w:val="ad"/>
    <w:pPr>
      <w:spacing w:after="120"/>
    </w:p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color w:val="000000"/>
      <w:sz w:val="24"/>
    </w:rPr>
  </w:style>
  <w:style w:type="paragraph" w:customStyle="1" w:styleId="WW8Num26z0">
    <w:name w:val="WW8Num26z0"/>
    <w:link w:val="WW8Num26z00"/>
    <w:rPr>
      <w:rFonts w:ascii="Symbol" w:hAnsi="Symbol"/>
    </w:rPr>
  </w:style>
  <w:style w:type="character" w:customStyle="1" w:styleId="WW8Num26z00">
    <w:name w:val="WW8Num26z0"/>
    <w:link w:val="WW8Num26z0"/>
    <w:rPr>
      <w:rFonts w:ascii="Symbol" w:hAnsi="Symbol"/>
    </w:rPr>
  </w:style>
  <w:style w:type="paragraph" w:customStyle="1" w:styleId="WW8Num27z0">
    <w:name w:val="WW8Num27z0"/>
    <w:link w:val="WW8Num27z00"/>
    <w:rPr>
      <w:rFonts w:ascii="Symbol" w:hAnsi="Symbol"/>
    </w:rPr>
  </w:style>
  <w:style w:type="character" w:customStyle="1" w:styleId="WW8Num27z00">
    <w:name w:val="WW8Num27z0"/>
    <w:link w:val="WW8Num27z0"/>
    <w:rPr>
      <w:rFonts w:ascii="Symbol" w:hAnsi="Symbol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5z0">
    <w:name w:val="WW8Num15z0"/>
    <w:link w:val="WW8Num15z00"/>
    <w:rPr>
      <w:rFonts w:ascii="Symbol" w:hAnsi="Symbol"/>
    </w:rPr>
  </w:style>
  <w:style w:type="character" w:customStyle="1" w:styleId="WW8Num15z00">
    <w:name w:val="WW8Num15z0"/>
    <w:link w:val="WW8Num15z0"/>
    <w:rPr>
      <w:rFonts w:ascii="Symbol" w:hAnsi="Symbol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8Num22z1">
    <w:name w:val="WW8Num22z1"/>
    <w:link w:val="WW8Num22z10"/>
    <w:rPr>
      <w:rFonts w:ascii="Courier New" w:hAnsi="Courier New"/>
    </w:rPr>
  </w:style>
  <w:style w:type="character" w:customStyle="1" w:styleId="WW8Num22z10">
    <w:name w:val="WW8Num22z1"/>
    <w:link w:val="WW8Num22z1"/>
    <w:rPr>
      <w:rFonts w:ascii="Courier New" w:hAnsi="Courier New"/>
    </w:rPr>
  </w:style>
  <w:style w:type="paragraph" w:customStyle="1" w:styleId="WW8Num12z0">
    <w:name w:val="WW8Num12z0"/>
    <w:link w:val="WW8Num12z00"/>
    <w:rPr>
      <w:rFonts w:ascii="Symbol" w:hAnsi="Symbol"/>
    </w:rPr>
  </w:style>
  <w:style w:type="character" w:customStyle="1" w:styleId="WW8Num12z00">
    <w:name w:val="WW8Num12z0"/>
    <w:link w:val="WW8Num12z0"/>
    <w:rPr>
      <w:rFonts w:ascii="Symbol" w:hAnsi="Symbol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7z0">
    <w:name w:val="WW8Num7z0"/>
    <w:link w:val="WW8Num7z00"/>
    <w:rPr>
      <w:rFonts w:ascii="Symbol" w:hAnsi="Symbol"/>
    </w:rPr>
  </w:style>
  <w:style w:type="character" w:customStyle="1" w:styleId="WW8Num7z00">
    <w:name w:val="WW8Num7z0"/>
    <w:link w:val="WW8Num7z0"/>
    <w:rPr>
      <w:rFonts w:ascii="Symbol" w:hAnsi="Symbol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af">
    <w:name w:val="Нижний колонтитул Знак"/>
    <w:basedOn w:val="12"/>
    <w:link w:val="af0"/>
    <w:rPr>
      <w:sz w:val="24"/>
    </w:rPr>
  </w:style>
  <w:style w:type="character" w:customStyle="1" w:styleId="af0">
    <w:name w:val="Нижний колонтитул Знак"/>
    <w:basedOn w:val="a0"/>
    <w:link w:val="af"/>
    <w:rPr>
      <w:sz w:val="24"/>
    </w:rPr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</w:rPr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</w:rPr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styleId="af1">
    <w:name w:val="List"/>
    <w:basedOn w:val="ac"/>
    <w:link w:val="af2"/>
  </w:style>
  <w:style w:type="character" w:customStyle="1" w:styleId="af2">
    <w:name w:val="Список Знак"/>
    <w:basedOn w:val="ad"/>
    <w:link w:val="af1"/>
    <w:rPr>
      <w:rFonts w:ascii="Times New Roman" w:hAnsi="Times New Roman"/>
      <w:color w:val="000000"/>
      <w:sz w:val="24"/>
    </w:rPr>
  </w:style>
  <w:style w:type="paragraph" w:customStyle="1" w:styleId="25">
    <w:name w:val="Основной шрифт абзаца2"/>
    <w:link w:val="WW8Num18z0"/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</w:rPr>
  </w:style>
  <w:style w:type="paragraph" w:customStyle="1" w:styleId="WW8Num31z0">
    <w:name w:val="WW8Num31z0"/>
    <w:link w:val="WW8Num31z00"/>
    <w:rPr>
      <w:rFonts w:ascii="Symbol" w:hAnsi="Symbol"/>
    </w:rPr>
  </w:style>
  <w:style w:type="character" w:customStyle="1" w:styleId="WW8Num31z00">
    <w:name w:val="WW8Num31z0"/>
    <w:link w:val="WW8Num31z0"/>
    <w:rPr>
      <w:rFonts w:ascii="Symbol" w:hAnsi="Symbo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8Num25z1">
    <w:name w:val="WW8Num25z1"/>
    <w:link w:val="WW8Num25z10"/>
    <w:rPr>
      <w:rFonts w:ascii="Courier New" w:hAnsi="Courier New"/>
    </w:rPr>
  </w:style>
  <w:style w:type="character" w:customStyle="1" w:styleId="WW8Num25z10">
    <w:name w:val="WW8Num25z1"/>
    <w:link w:val="WW8Num25z1"/>
    <w:rPr>
      <w:rFonts w:ascii="Courier New" w:hAnsi="Courier New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toc10">
    <w:name w:val="toc 10"/>
    <w:next w:val="a"/>
    <w:link w:val="toc100"/>
    <w:pPr>
      <w:ind w:left="1800"/>
    </w:pPr>
  </w:style>
  <w:style w:type="character" w:customStyle="1" w:styleId="toc100">
    <w:name w:val="toc 10"/>
    <w:link w:val="toc10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</w:rPr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17">
    <w:name w:val="Заголовок1"/>
    <w:basedOn w:val="1"/>
    <w:rPr>
      <w:rFonts w:ascii="Times New Roman" w:hAnsi="Times New Roman"/>
      <w:b/>
      <w:color w:val="000000"/>
      <w:sz w:val="28"/>
    </w:rPr>
  </w:style>
  <w:style w:type="paragraph" w:customStyle="1" w:styleId="af5">
    <w:name w:val="Заголовок таблицы"/>
    <w:basedOn w:val="a3"/>
    <w:link w:val="af6"/>
    <w:pPr>
      <w:jc w:val="center"/>
    </w:pPr>
    <w:rPr>
      <w:b/>
    </w:rPr>
  </w:style>
  <w:style w:type="character" w:customStyle="1" w:styleId="af6">
    <w:name w:val="Заголовок таблицы"/>
    <w:basedOn w:val="a4"/>
    <w:link w:val="af5"/>
    <w:rPr>
      <w:rFonts w:ascii="Calibri" w:hAnsi="Calibri"/>
      <w:b/>
      <w:color w:val="000000"/>
      <w:sz w:val="24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</w:rPr>
  </w:style>
  <w:style w:type="paragraph" w:customStyle="1" w:styleId="WW8Num25z0">
    <w:name w:val="WW8Num25z0"/>
    <w:link w:val="WW8Num25z00"/>
    <w:rPr>
      <w:rFonts w:ascii="Symbol" w:hAnsi="Symbol"/>
    </w:rPr>
  </w:style>
  <w:style w:type="character" w:customStyle="1" w:styleId="WW8Num25z00">
    <w:name w:val="WW8Num25z0"/>
    <w:link w:val="WW8Num25z0"/>
    <w:rPr>
      <w:rFonts w:ascii="Symbol" w:hAnsi="Symbol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8Num21z0">
    <w:name w:val="WW8Num21z0"/>
    <w:link w:val="WW8Num21z00"/>
    <w:rPr>
      <w:rFonts w:ascii="Symbol" w:hAnsi="Symbol"/>
    </w:rPr>
  </w:style>
  <w:style w:type="character" w:customStyle="1" w:styleId="WW8Num21z00">
    <w:name w:val="WW8Num21z0"/>
    <w:link w:val="WW8Num21z0"/>
    <w:rPr>
      <w:rFonts w:ascii="Symbol" w:hAnsi="Symbol"/>
    </w:rPr>
  </w:style>
  <w:style w:type="paragraph" w:customStyle="1" w:styleId="WW8Num14z0">
    <w:name w:val="WW8Num14z0"/>
    <w:link w:val="WW8Num14z00"/>
    <w:rPr>
      <w:rFonts w:ascii="Symbol" w:hAnsi="Symbol"/>
    </w:rPr>
  </w:style>
  <w:style w:type="character" w:customStyle="1" w:styleId="WW8Num14z00">
    <w:name w:val="WW8Num14z0"/>
    <w:link w:val="WW8Num14z0"/>
    <w:rPr>
      <w:rFonts w:ascii="Symbol" w:hAnsi="Symbol"/>
    </w:rPr>
  </w:style>
  <w:style w:type="paragraph" w:customStyle="1" w:styleId="af7">
    <w:name w:val="Маркеры списка"/>
    <w:link w:val="af8"/>
    <w:rPr>
      <w:rFonts w:ascii="OpenSymbol" w:hAnsi="OpenSymbol"/>
    </w:rPr>
  </w:style>
  <w:style w:type="character" w:customStyle="1" w:styleId="af8">
    <w:name w:val="Маркеры списка"/>
    <w:link w:val="af7"/>
    <w:rPr>
      <w:rFonts w:ascii="OpenSymbol" w:hAnsi="OpenSymbol"/>
    </w:rPr>
  </w:style>
  <w:style w:type="paragraph" w:styleId="af9">
    <w:name w:val="Subtitle"/>
    <w:next w:val="a"/>
    <w:link w:val="afa"/>
    <w:uiPriority w:val="11"/>
    <w:qFormat/>
    <w:rPr>
      <w:rFonts w:ascii="XO Thames" w:hAnsi="XO Thames"/>
      <w:i/>
      <w:color w:val="616161"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color w:val="616161"/>
      <w:sz w:val="24"/>
    </w:rPr>
  </w:style>
  <w:style w:type="paragraph" w:styleId="afb">
    <w:name w:val="header"/>
    <w:basedOn w:val="a"/>
    <w:link w:val="18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1"/>
    <w:link w:val="afb"/>
    <w:rPr>
      <w:rFonts w:ascii="Times New Roman" w:hAnsi="Times New Roman"/>
      <w:color w:val="000000"/>
      <w:sz w:val="24"/>
    </w:rPr>
  </w:style>
  <w:style w:type="character" w:customStyle="1" w:styleId="af4">
    <w:name w:val="Заголовок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WW8Num32z0">
    <w:name w:val="WW8Num32z0"/>
    <w:link w:val="WW8Num32z00"/>
    <w:rPr>
      <w:rFonts w:ascii="Symbol" w:hAnsi="Symbol"/>
    </w:rPr>
  </w:style>
  <w:style w:type="character" w:customStyle="1" w:styleId="WW8Num32z00">
    <w:name w:val="WW8Num32z0"/>
    <w:link w:val="WW8Num32z0"/>
    <w:rPr>
      <w:rFonts w:ascii="Symbol" w:hAnsi="Symbol"/>
    </w:rPr>
  </w:style>
  <w:style w:type="paragraph" w:customStyle="1" w:styleId="WW8Num33z0">
    <w:name w:val="WW8Num33z0"/>
    <w:link w:val="WW8Num33z00"/>
    <w:rPr>
      <w:rFonts w:ascii="Symbol" w:hAnsi="Symbol"/>
    </w:rPr>
  </w:style>
  <w:style w:type="character" w:customStyle="1" w:styleId="WW8Num33z00">
    <w:name w:val="WW8Num33z0"/>
    <w:link w:val="WW8Num33z0"/>
    <w:rPr>
      <w:rFonts w:ascii="Symbol" w:hAnsi="Symbol"/>
    </w:rPr>
  </w:style>
  <w:style w:type="paragraph" w:customStyle="1" w:styleId="WW8Num4z0">
    <w:name w:val="WW8Num4z0"/>
    <w:link w:val="WW8Num4z00"/>
    <w:rPr>
      <w:rFonts w:ascii="Symbol" w:hAnsi="Symbol"/>
    </w:rPr>
  </w:style>
  <w:style w:type="character" w:customStyle="1" w:styleId="WW8Num4z00">
    <w:name w:val="WW8Num4z0"/>
    <w:link w:val="WW8Num4z0"/>
    <w:rPr>
      <w:rFonts w:ascii="Symbol" w:hAnsi="Symbol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Sandovo MO</cp:lastModifiedBy>
  <cp:revision>2</cp:revision>
  <dcterms:created xsi:type="dcterms:W3CDTF">2024-05-03T13:28:00Z</dcterms:created>
  <dcterms:modified xsi:type="dcterms:W3CDTF">2024-05-03T13:29:00Z</dcterms:modified>
</cp:coreProperties>
</file>