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7" w:rsidRPr="00CB1657" w:rsidRDefault="00CB1657" w:rsidP="00CB1657">
      <w:pPr>
        <w:autoSpaceDE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57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должностей муниципальной службы </w:t>
      </w:r>
      <w:proofErr w:type="spellStart"/>
      <w:r w:rsidRPr="00CB1657">
        <w:rPr>
          <w:rFonts w:ascii="Times New Roman" w:hAnsi="Times New Roman" w:cs="Times New Roman"/>
          <w:b/>
          <w:sz w:val="28"/>
          <w:szCs w:val="28"/>
        </w:rPr>
        <w:t>Сандовского</w:t>
      </w:r>
      <w:proofErr w:type="spellEnd"/>
      <w:r w:rsidRPr="00CB165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B1657" w:rsidRPr="00CB1657" w:rsidRDefault="00CB1657" w:rsidP="00CB1657">
      <w:pPr>
        <w:autoSpaceDE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"/>
      <w:r w:rsidRPr="001C71B5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квалификационные требования предъявляются:</w:t>
      </w:r>
    </w:p>
    <w:bookmarkEnd w:id="0"/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1) к уровню </w:t>
      </w:r>
      <w:proofErr w:type="gramStart"/>
      <w:r w:rsidRPr="001C71B5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>2) к стажу муниципальной службы (государственной службы) или стажу работы по специальности, направлению подготовки;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>3) к профессиональным знаниям и навыкам, необходимым для исполнения должностных обязанностей.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"/>
      <w:r w:rsidRPr="001C71B5">
        <w:rPr>
          <w:rFonts w:ascii="Times New Roman" w:hAnsi="Times New Roman" w:cs="Times New Roman"/>
          <w:sz w:val="28"/>
          <w:szCs w:val="28"/>
        </w:rPr>
        <w:t xml:space="preserve">2. Для замещения должностей муниципальной службы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устанавливаются следующие квалификационные требования к уровню профессионального образования:</w:t>
      </w:r>
    </w:p>
    <w:bookmarkEnd w:id="1"/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1) по высшим, главным и ведущим должностям муниципальной службы - наличие </w:t>
      </w:r>
      <w:proofErr w:type="gramStart"/>
      <w:r w:rsidRPr="001C71B5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наличие среднего профессионального образования.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"/>
      <w:r w:rsidRPr="001C71B5">
        <w:rPr>
          <w:rFonts w:ascii="Times New Roman" w:hAnsi="Times New Roman" w:cs="Times New Roman"/>
          <w:sz w:val="28"/>
          <w:szCs w:val="28"/>
        </w:rPr>
        <w:t xml:space="preserve">3. Для замещения должностей муниципальной службы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устанавливаются следующие квалификационные требования к стажу муниципальной службы (государственной службы) или стажу работы по специальности, направлению подготовки:</w:t>
      </w:r>
    </w:p>
    <w:bookmarkEnd w:id="2"/>
    <w:p w:rsidR="00FA4880" w:rsidRPr="00FA4880" w:rsidRDefault="00CB1657" w:rsidP="00CB1657">
      <w:pPr>
        <w:autoSpaceDE w:val="0"/>
        <w:ind w:firstLine="720"/>
        <w:jc w:val="both"/>
        <w:rPr>
          <w:sz w:val="28"/>
          <w:szCs w:val="28"/>
        </w:rPr>
      </w:pPr>
      <w:r w:rsidRPr="00FA4880">
        <w:rPr>
          <w:rFonts w:ascii="Times New Roman" w:hAnsi="Times New Roman" w:cs="Times New Roman"/>
          <w:sz w:val="28"/>
          <w:szCs w:val="28"/>
        </w:rPr>
        <w:t xml:space="preserve">1) </w:t>
      </w:r>
      <w:r w:rsidR="00FA4880" w:rsidRPr="00FA4880">
        <w:rPr>
          <w:sz w:val="28"/>
          <w:szCs w:val="28"/>
        </w:rPr>
        <w:t>по высшим и главным должностям муниципальной службы - не менее 2 лет стажа муниципальной службы или стажа работы по специальности, направлению подготовки</w:t>
      </w:r>
    </w:p>
    <w:p w:rsidR="00FA4880" w:rsidRPr="00FA4880" w:rsidRDefault="00CB1657" w:rsidP="00CB1657">
      <w:pPr>
        <w:autoSpaceDE w:val="0"/>
        <w:ind w:firstLine="720"/>
        <w:jc w:val="both"/>
        <w:rPr>
          <w:sz w:val="28"/>
          <w:szCs w:val="28"/>
        </w:rPr>
      </w:pPr>
      <w:r w:rsidRPr="00FA4880">
        <w:rPr>
          <w:rFonts w:ascii="Times New Roman" w:hAnsi="Times New Roman" w:cs="Times New Roman"/>
          <w:sz w:val="28"/>
          <w:szCs w:val="28"/>
        </w:rPr>
        <w:t xml:space="preserve">2) </w:t>
      </w:r>
      <w:r w:rsidR="00FA4880" w:rsidRPr="00FA4880">
        <w:rPr>
          <w:sz w:val="28"/>
          <w:szCs w:val="28"/>
        </w:rPr>
        <w:t>по ведущим, старшим и младшим должностям муниципальной службы - без предъявления требований к стажу.</w:t>
      </w:r>
    </w:p>
    <w:p w:rsidR="00FA4880" w:rsidRPr="00FA4880" w:rsidRDefault="00FA4880" w:rsidP="00CB1657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FA4880">
        <w:rPr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</w:t>
      </w:r>
      <w:proofErr w:type="spellStart"/>
      <w:r w:rsidRPr="00FA4880">
        <w:rPr>
          <w:sz w:val="28"/>
          <w:szCs w:val="28"/>
        </w:rPr>
        <w:t>подготовки.</w:t>
      </w:r>
      <w:proofErr w:type="spellEnd"/>
      <w:proofErr w:type="gramEnd"/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9"/>
      <w:r w:rsidRPr="00FA4880">
        <w:rPr>
          <w:rFonts w:ascii="Times New Roman" w:hAnsi="Times New Roman" w:cs="Times New Roman"/>
          <w:sz w:val="28"/>
          <w:szCs w:val="28"/>
        </w:rPr>
        <w:t>4. В квалификационные требования к профессиональным знаниям и</w:t>
      </w:r>
      <w:r w:rsidRPr="001C71B5">
        <w:rPr>
          <w:rFonts w:ascii="Times New Roman" w:hAnsi="Times New Roman" w:cs="Times New Roman"/>
          <w:sz w:val="28"/>
          <w:szCs w:val="28"/>
        </w:rPr>
        <w:t xml:space="preserve"> навыкам, необходимым для исполнения должностных обязанностей, входят:</w:t>
      </w:r>
    </w:p>
    <w:bookmarkEnd w:id="3"/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1) для замещения высших должностей муниципальной службы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B5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4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Конституции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5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Тверской области, законов и иных нормативных правовых актов Тверской области, </w:t>
      </w:r>
      <w:hyperlink r:id="rId6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и нормативных правовых актов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- в рамках компетенции, а также основ организации прохождения муниципальной службы, служебного распорядка, порядка работы со служебной информацией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и документами, составляющими </w:t>
      </w:r>
      <w:r w:rsidRPr="001C71B5">
        <w:rPr>
          <w:rFonts w:ascii="Times New Roman" w:hAnsi="Times New Roman" w:cs="Times New Roman"/>
          <w:sz w:val="28"/>
          <w:szCs w:val="28"/>
        </w:rPr>
        <w:lastRenderedPageBreak/>
        <w:t>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B5">
        <w:rPr>
          <w:rFonts w:ascii="Times New Roman" w:hAnsi="Times New Roman" w:cs="Times New Roman"/>
          <w:sz w:val="28"/>
          <w:szCs w:val="28"/>
        </w:rPr>
        <w:t>- 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и анализа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2) для замещения главных должностей муниципальной службы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B5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7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Конституции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8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Тверской области, законов и иных нормативных правовых актов Тверской области </w:t>
      </w:r>
      <w:hyperlink r:id="rId9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и нормативных правовых актов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- в рамках компетенции, а также основ организации прохождения муниципальной службы, служебного распорядка, порядка работы со служебной информацией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B5">
        <w:rPr>
          <w:rFonts w:ascii="Times New Roman" w:hAnsi="Times New Roman" w:cs="Times New Roman"/>
          <w:sz w:val="28"/>
          <w:szCs w:val="28"/>
        </w:rPr>
        <w:t>- навыки оперативного принятия и реализации управленческих решений, организации и обеспечения выполнения задач, анализа и прогнозирования, грамотного учета мнения коллег, организации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 информации, работы со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3) для замещения ведущих должностей муниципальной службы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lastRenderedPageBreak/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B5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10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Конституции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1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Тверской области, законов и иных нормативных правовых актов Тверской области, </w:t>
      </w:r>
      <w:hyperlink r:id="rId12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и нормативных правовых актов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- в рамках компетенции, а также основ организации прохождения муниципальной службы, служебного распорядка, порядка работы со служебной информацией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- навыки эффективного планирования рабочего времени, обеспечения выполнения возложенных задач и </w:t>
      </w:r>
      <w:proofErr w:type="gramStart"/>
      <w:r w:rsidRPr="001C71B5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должностных лиц, организации работы по эффективному взаимодействию с государственными и муниципальными органами и органами местного самоуправления,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4) для замещения старших должностей муниципальной службы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B5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13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Конституции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4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Тверской области, законов и иных нормативных правовых актов Тверской области, </w:t>
      </w:r>
      <w:hyperlink r:id="rId15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и нормативных правовых актов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 - в рамках компетенции, а также основ организации прохождения муниципальной службы, служебного распорядка, порядка работы со служебной информацией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- навыки эффективного планирования рабочего времени, обеспечения выполнения возложенных задач и </w:t>
      </w:r>
      <w:proofErr w:type="gramStart"/>
      <w:r w:rsidRPr="001C71B5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должностных лиц,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</w:t>
      </w:r>
      <w:r w:rsidRPr="001C71B5">
        <w:rPr>
          <w:rFonts w:ascii="Times New Roman" w:hAnsi="Times New Roman" w:cs="Times New Roman"/>
          <w:sz w:val="28"/>
          <w:szCs w:val="28"/>
        </w:rPr>
        <w:lastRenderedPageBreak/>
        <w:t>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5) для замещения младших должностей муниципальной службы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B5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16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Конституции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7" w:history="1">
        <w:r w:rsidRPr="001C71B5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Устава</w:t>
        </w:r>
      </w:hyperlink>
      <w:r w:rsidRPr="001C71B5">
        <w:rPr>
          <w:rFonts w:ascii="Times New Roman" w:hAnsi="Times New Roman" w:cs="Times New Roman"/>
          <w:sz w:val="28"/>
          <w:szCs w:val="28"/>
        </w:rPr>
        <w:t xml:space="preserve"> Тверской области, законов и иных нормативных правовых актов Тверской области, нормативных правовых актов </w:t>
      </w:r>
      <w:proofErr w:type="spellStart"/>
      <w:r w:rsidRPr="001C71B5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1C71B5">
        <w:rPr>
          <w:rFonts w:ascii="Times New Roman" w:hAnsi="Times New Roman" w:cs="Times New Roman"/>
          <w:sz w:val="28"/>
          <w:szCs w:val="28"/>
        </w:rPr>
        <w:t xml:space="preserve"> 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B1657" w:rsidRPr="001C71B5" w:rsidRDefault="00CB1657" w:rsidP="00CB165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sz w:val="28"/>
          <w:szCs w:val="28"/>
        </w:rPr>
        <w:t xml:space="preserve">- навыки эффективного планирования рабочего времени, выполнения возложенных задач и </w:t>
      </w:r>
      <w:proofErr w:type="gramStart"/>
      <w:r w:rsidRPr="001C71B5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1C71B5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должностных лиц,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работы со служебными документами, адаптации к новой ситуации и новым подходам в решении поставленных задач, квалифицированной работы с гражданами.</w:t>
      </w:r>
    </w:p>
    <w:p w:rsidR="00497746" w:rsidRDefault="00497746">
      <w:pPr>
        <w:rPr>
          <w:rFonts w:hint="eastAsia"/>
        </w:rPr>
      </w:pPr>
    </w:p>
    <w:sectPr w:rsidR="00497746" w:rsidSect="0049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B1657"/>
    <w:rsid w:val="00497746"/>
    <w:rsid w:val="008509FF"/>
    <w:rsid w:val="00CB1657"/>
    <w:rsid w:val="00FA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65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01000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6223664.1000" TargetMode="External"/><Relationship Id="rId17" Type="http://schemas.openxmlformats.org/officeDocument/2006/relationships/hyperlink" Target="garantf1://16201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6223664.1000" TargetMode="External"/><Relationship Id="rId11" Type="http://schemas.openxmlformats.org/officeDocument/2006/relationships/hyperlink" Target="garantf1://16201000.0" TargetMode="External"/><Relationship Id="rId5" Type="http://schemas.openxmlformats.org/officeDocument/2006/relationships/hyperlink" Target="garantf1://16201000.0" TargetMode="External"/><Relationship Id="rId15" Type="http://schemas.openxmlformats.org/officeDocument/2006/relationships/hyperlink" Target="garantf1://16223664.100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6223664.1000" TargetMode="External"/><Relationship Id="rId14" Type="http://schemas.openxmlformats.org/officeDocument/2006/relationships/hyperlink" Target="garantf1://16201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2019-09-19T07:35:00Z</dcterms:created>
  <dcterms:modified xsi:type="dcterms:W3CDTF">2019-09-19T07:35:00Z</dcterms:modified>
</cp:coreProperties>
</file>